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253D" w14:textId="77777777" w:rsidR="00436744" w:rsidRDefault="00160C2D">
      <w:pPr>
        <w:pStyle w:val="a9"/>
        <w:jc w:val="center"/>
        <w:rPr>
          <w:rFonts w:asciiTheme="majorEastAsia" w:eastAsiaTheme="majorEastAsia" w:hAnsiTheme="majorEastAsia"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8"/>
          <w:szCs w:val="28"/>
        </w:rPr>
        <w:t>南方基金账户类指南</w:t>
      </w:r>
    </w:p>
    <w:p w14:paraId="3E665FB7" w14:textId="77777777" w:rsidR="00436744" w:rsidRPr="0078080F" w:rsidRDefault="00160C2D">
      <w:pPr>
        <w:pStyle w:val="a9"/>
        <w:numPr>
          <w:ilvl w:val="0"/>
          <w:numId w:val="1"/>
        </w:numPr>
        <w:rPr>
          <w:rFonts w:asciiTheme="majorEastAsia" w:eastAsiaTheme="majorEastAsia" w:hAnsiTheme="majorEastAsia"/>
          <w:color w:val="000000"/>
          <w:szCs w:val="21"/>
        </w:rPr>
      </w:pPr>
      <w:r w:rsidRPr="0078080F">
        <w:rPr>
          <w:rFonts w:asciiTheme="majorEastAsia" w:eastAsiaTheme="majorEastAsia" w:hAnsiTheme="majorEastAsia" w:hint="eastAsia"/>
          <w:b/>
          <w:bCs/>
          <w:color w:val="000000"/>
          <w:szCs w:val="21"/>
        </w:rPr>
        <w:t>开户</w:t>
      </w:r>
    </w:p>
    <w:p w14:paraId="7872BF0D" w14:textId="77777777" w:rsidR="00436744" w:rsidRDefault="00436744">
      <w:pPr>
        <w:pStyle w:val="a9"/>
        <w:rPr>
          <w:rFonts w:asciiTheme="majorEastAsia" w:eastAsiaTheme="majorEastAsia" w:hAnsiTheme="majorEastAsia"/>
          <w:b/>
          <w:bCs/>
          <w:color w:val="000000"/>
          <w:sz w:val="21"/>
          <w:szCs w:val="21"/>
        </w:rPr>
      </w:pPr>
    </w:p>
    <w:p w14:paraId="6518522D" w14:textId="77777777" w:rsidR="00436744" w:rsidRDefault="00160C2D">
      <w:pPr>
        <w:pStyle w:val="a9"/>
        <w:rPr>
          <w:rFonts w:asciiTheme="majorEastAsia" w:eastAsiaTheme="majorEastAsia" w:hAnsiTheme="majorEastAsia"/>
          <w:b/>
          <w:bCs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一、普通机构投资者应提交的资料：</w:t>
      </w:r>
    </w:p>
    <w:p w14:paraId="71157D4F" w14:textId="77777777" w:rsidR="00436744" w:rsidRDefault="00160C2D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1、企业营业执照复印件、组织机构代码证复印件及税务登记证复印件 或统一信用代码复印件</w:t>
      </w:r>
      <w:r w:rsidR="00B145ED">
        <w:rPr>
          <w:rFonts w:asciiTheme="majorEastAsia" w:eastAsiaTheme="majorEastAsia" w:hAnsiTheme="majorEastAsia" w:hint="eastAsia"/>
          <w:color w:val="000000"/>
          <w:sz w:val="21"/>
          <w:szCs w:val="21"/>
        </w:rPr>
        <w:t>（若企业已办理三证合一，仅需提供营业执照</w:t>
      </w:r>
      <w:r w:rsidR="00F02663">
        <w:rPr>
          <w:rFonts w:asciiTheme="majorEastAsia" w:eastAsiaTheme="majorEastAsia" w:hAnsiTheme="majorEastAsia" w:hint="eastAsia"/>
          <w:color w:val="000000"/>
          <w:sz w:val="21"/>
          <w:szCs w:val="21"/>
        </w:rPr>
        <w:t>复印件</w:t>
      </w:r>
      <w:r w:rsidR="00B145ED">
        <w:rPr>
          <w:rFonts w:asciiTheme="majorEastAsia" w:eastAsiaTheme="majorEastAsia" w:hAnsiTheme="majorEastAsia" w:hint="eastAsia"/>
          <w:color w:val="000000"/>
          <w:sz w:val="21"/>
          <w:szCs w:val="21"/>
        </w:rPr>
        <w:t>）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，加盖公章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；</w:t>
      </w:r>
    </w:p>
    <w:p w14:paraId="60752E4B" w14:textId="77777777" w:rsidR="00436744" w:rsidRDefault="00160C2D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2、法定代表人</w:t>
      </w:r>
      <w:r w:rsidR="002F2084">
        <w:rPr>
          <w:rFonts w:asciiTheme="majorEastAsia" w:eastAsiaTheme="majorEastAsia" w:hAnsiTheme="majorEastAsia" w:hint="eastAsia"/>
          <w:color w:val="000000"/>
          <w:sz w:val="21"/>
          <w:szCs w:val="21"/>
        </w:rPr>
        <w:t>对所有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经办人</w:t>
      </w:r>
      <w:r w:rsidR="002F2084">
        <w:rPr>
          <w:rFonts w:asciiTheme="majorEastAsia" w:eastAsiaTheme="majorEastAsia" w:hAnsiTheme="majorEastAsia" w:hint="eastAsia"/>
          <w:color w:val="000000"/>
          <w:sz w:val="21"/>
          <w:szCs w:val="21"/>
        </w:rPr>
        <w:t>授权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办理业务的授权委托书</w:t>
      </w:r>
      <w:r w:rsidR="00B7444A">
        <w:rPr>
          <w:rFonts w:asciiTheme="majorEastAsia" w:eastAsiaTheme="majorEastAsia" w:hAnsiTheme="majorEastAsia" w:hint="eastAsia"/>
          <w:color w:val="000000"/>
          <w:sz w:val="21"/>
          <w:szCs w:val="21"/>
        </w:rPr>
        <w:t>，加盖公章、法人私章（如私章非法人代表之印章，需提供法人授权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书）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；</w:t>
      </w:r>
    </w:p>
    <w:p w14:paraId="0A7DD0FC" w14:textId="77777777" w:rsidR="00436744" w:rsidRDefault="00160C2D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3</w:t>
      </w:r>
      <w:r w:rsidR="00F02663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法人、业务经办人有效身份证件复印件</w:t>
      </w:r>
      <w:r w:rsidR="00B7444A">
        <w:rPr>
          <w:rFonts w:asciiTheme="majorEastAsia" w:eastAsiaTheme="majorEastAsia" w:hAnsiTheme="majorEastAsia" w:hint="eastAsia"/>
          <w:color w:val="000000"/>
          <w:sz w:val="21"/>
          <w:szCs w:val="21"/>
        </w:rPr>
        <w:t>（</w:t>
      </w:r>
      <w:r w:rsidR="00F02663">
        <w:rPr>
          <w:rFonts w:asciiTheme="majorEastAsia" w:eastAsiaTheme="majorEastAsia" w:hAnsiTheme="majorEastAsia"/>
          <w:color w:val="000000"/>
          <w:sz w:val="21"/>
          <w:szCs w:val="21"/>
        </w:rPr>
        <w:t>所提供经办人身份证需与授权委托书匹配</w:t>
      </w:r>
      <w:r w:rsidR="00B7444A">
        <w:rPr>
          <w:rFonts w:asciiTheme="majorEastAsia" w:eastAsiaTheme="majorEastAsia" w:hAnsiTheme="majorEastAsia" w:hint="eastAsia"/>
          <w:color w:val="000000"/>
          <w:sz w:val="21"/>
          <w:szCs w:val="21"/>
        </w:rPr>
        <w:t>），加盖公章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；</w:t>
      </w:r>
    </w:p>
    <w:p w14:paraId="17C70FF1" w14:textId="77777777" w:rsidR="00B7444A" w:rsidRPr="00B7444A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4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、金融许可证，或相应的业务许可证明文件复印件，加盖公章；</w:t>
      </w:r>
    </w:p>
    <w:p w14:paraId="4ABB5376" w14:textId="77777777" w:rsidR="00436744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5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预留印鉴卡</w:t>
      </w:r>
      <w:r w:rsidR="005057C7" w:rsidRPr="00005879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一式三份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加盖预留印鉴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（</w:t>
      </w:r>
      <w:r w:rsidR="002F2084">
        <w:rPr>
          <w:rFonts w:asciiTheme="majorEastAsia" w:eastAsiaTheme="majorEastAsia" w:hAnsiTheme="majorEastAsia" w:hint="eastAsia"/>
          <w:color w:val="000000"/>
          <w:sz w:val="21"/>
          <w:szCs w:val="21"/>
        </w:rPr>
        <w:t>交易用章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与</w:t>
      </w:r>
      <w:r w:rsidR="002F2084">
        <w:rPr>
          <w:rFonts w:asciiTheme="majorEastAsia" w:eastAsiaTheme="majorEastAsia" w:hAnsiTheme="majorEastAsia" w:hint="eastAsia"/>
          <w:color w:val="000000"/>
          <w:sz w:val="21"/>
          <w:szCs w:val="21"/>
        </w:rPr>
        <w:t>法人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私</w:t>
      </w:r>
      <w:r w:rsidR="002F2084">
        <w:rPr>
          <w:rFonts w:asciiTheme="majorEastAsia" w:eastAsiaTheme="majorEastAsia" w:hAnsiTheme="majorEastAsia" w:hint="eastAsia"/>
          <w:color w:val="000000"/>
          <w:sz w:val="21"/>
          <w:szCs w:val="21"/>
        </w:rPr>
        <w:t>章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），</w:t>
      </w:r>
      <w:r w:rsidR="002F2084">
        <w:rPr>
          <w:rFonts w:asciiTheme="majorEastAsia" w:eastAsiaTheme="majorEastAsia" w:hAnsiTheme="majorEastAsia" w:hint="eastAsia"/>
          <w:color w:val="000000"/>
          <w:sz w:val="21"/>
          <w:szCs w:val="21"/>
        </w:rPr>
        <w:t>经办人签字/章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，以及</w:t>
      </w:r>
      <w:r w:rsidR="002F2084">
        <w:rPr>
          <w:rFonts w:asciiTheme="majorEastAsia" w:eastAsiaTheme="majorEastAsia" w:hAnsiTheme="majorEastAsia" w:hint="eastAsia"/>
          <w:color w:val="000000"/>
          <w:sz w:val="21"/>
          <w:szCs w:val="21"/>
        </w:rPr>
        <w:t>公章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（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如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私章非法人代表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之印章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，需提供法人授权委托书）；</w:t>
      </w:r>
    </w:p>
    <w:p w14:paraId="0F7DB794" w14:textId="77777777" w:rsidR="00436744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6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、指定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交收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银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行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账户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说明：</w:t>
      </w:r>
      <w:r w:rsidR="005057C7">
        <w:rPr>
          <w:rFonts w:asciiTheme="majorEastAsia" w:eastAsiaTheme="majorEastAsia" w:hAnsiTheme="majorEastAsia" w:hint="eastAsia"/>
          <w:color w:val="000000"/>
          <w:sz w:val="21"/>
          <w:szCs w:val="21"/>
        </w:rPr>
        <w:t>开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户</w:t>
      </w:r>
      <w:r w:rsidR="005057C7">
        <w:rPr>
          <w:rFonts w:asciiTheme="majorEastAsia" w:eastAsiaTheme="majorEastAsia" w:hAnsiTheme="majorEastAsia"/>
          <w:color w:val="000000"/>
          <w:sz w:val="21"/>
          <w:szCs w:val="21"/>
        </w:rPr>
        <w:t>回执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 或 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《开立银行账户申请表》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客户联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复印件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 xml:space="preserve"> 或 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指定</w:t>
      </w:r>
      <w:r w:rsidR="002C2935">
        <w:rPr>
          <w:rFonts w:asciiTheme="majorEastAsia" w:eastAsiaTheme="majorEastAsia" w:hAnsiTheme="majorEastAsia"/>
          <w:color w:val="000000"/>
          <w:sz w:val="21"/>
          <w:szCs w:val="21"/>
        </w:rPr>
        <w:t>交收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行出具的开户证明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（写明账户名称、账号、开户行等要素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）</w:t>
      </w:r>
      <w:r w:rsidR="002C2935">
        <w:rPr>
          <w:rFonts w:asciiTheme="majorEastAsia" w:eastAsiaTheme="majorEastAsia" w:hAnsiTheme="majorEastAsia" w:hint="eastAsia"/>
          <w:color w:val="000000"/>
          <w:sz w:val="21"/>
          <w:szCs w:val="21"/>
        </w:rPr>
        <w:t>，加盖公章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；</w:t>
      </w:r>
    </w:p>
    <w:p w14:paraId="64F856D8" w14:textId="77777777" w:rsidR="00436744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7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、填妥的《</w:t>
      </w:r>
      <w:r w:rsidR="00160C2D">
        <w:rPr>
          <w:rFonts w:asciiTheme="majorEastAsia" w:eastAsiaTheme="majorEastAsia" w:hAnsiTheme="majorEastAsia" w:hint="eastAsia"/>
          <w:sz w:val="21"/>
          <w:szCs w:val="21"/>
        </w:rPr>
        <w:t>开放式基金</w:t>
      </w:r>
      <w:r w:rsidR="002C2935">
        <w:rPr>
          <w:rFonts w:asciiTheme="majorEastAsia" w:eastAsiaTheme="majorEastAsia" w:hAnsiTheme="majorEastAsia"/>
          <w:sz w:val="21"/>
          <w:szCs w:val="21"/>
        </w:rPr>
        <w:t>账户</w:t>
      </w:r>
      <w:r w:rsidR="00160C2D">
        <w:rPr>
          <w:rFonts w:asciiTheme="majorEastAsia" w:eastAsiaTheme="majorEastAsia" w:hAnsiTheme="majorEastAsia" w:hint="eastAsia"/>
          <w:sz w:val="21"/>
          <w:szCs w:val="21"/>
        </w:rPr>
        <w:t>基本业务申请表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》，加盖公章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法定代表人私章</w:t>
      </w:r>
      <w:r w:rsidR="00485BB0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由经办人签字</w:t>
      </w:r>
      <w:r w:rsidR="00194503">
        <w:rPr>
          <w:rFonts w:asciiTheme="majorEastAsia" w:eastAsiaTheme="majorEastAsia" w:hAnsiTheme="majorEastAsia" w:hint="eastAsia"/>
          <w:color w:val="000000"/>
          <w:sz w:val="21"/>
          <w:szCs w:val="21"/>
        </w:rPr>
        <w:t>；</w:t>
      </w:r>
    </w:p>
    <w:p w14:paraId="26289182" w14:textId="77777777" w:rsidR="00436744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8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、需开通传真交易</w:t>
      </w:r>
      <w:r w:rsidR="00435FD3">
        <w:rPr>
          <w:rFonts w:asciiTheme="majorEastAsia" w:eastAsiaTheme="majorEastAsia" w:hAnsiTheme="majorEastAsia"/>
          <w:color w:val="000000"/>
          <w:sz w:val="21"/>
          <w:szCs w:val="21"/>
        </w:rPr>
        <w:t>服务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的机构投资者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需签署传真交易协议</w:t>
      </w:r>
      <w:r w:rsidR="00160C2D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一式三份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7D62F76C" w14:textId="77777777" w:rsidR="00436744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9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、需开通网上交易</w:t>
      </w:r>
      <w:r w:rsidR="00D33F96">
        <w:rPr>
          <w:rFonts w:asciiTheme="majorEastAsia" w:eastAsiaTheme="majorEastAsia" w:hAnsiTheme="majorEastAsia"/>
          <w:color w:val="000000"/>
          <w:sz w:val="21"/>
          <w:szCs w:val="21"/>
        </w:rPr>
        <w:t>服务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的机构投资者，需签署《机构网上直销服务协议》一式两份（如无需开通，则无需签署）。</w:t>
      </w:r>
    </w:p>
    <w:p w14:paraId="58BAEA36" w14:textId="77777777" w:rsidR="00436744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10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、填妥的机构投资者风险承受能力调查问卷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，加盖预留印鉴</w:t>
      </w:r>
      <w:r w:rsidR="00485BB0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="00435FD3">
        <w:rPr>
          <w:rFonts w:asciiTheme="majorEastAsia" w:eastAsiaTheme="majorEastAsia" w:hAnsiTheme="majorEastAsia" w:hint="eastAsia"/>
          <w:color w:val="000000"/>
          <w:sz w:val="21"/>
          <w:szCs w:val="21"/>
        </w:rPr>
        <w:t>由经办人签字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15B7FCC0" w14:textId="77777777" w:rsidR="005D5D03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11</w:t>
      </w:r>
      <w:r w:rsidR="005D5D03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="000F3280">
        <w:rPr>
          <w:rFonts w:asciiTheme="majorEastAsia" w:eastAsiaTheme="majorEastAsia" w:hAnsiTheme="majorEastAsia" w:hint="eastAsia"/>
          <w:color w:val="000000"/>
          <w:sz w:val="21"/>
          <w:szCs w:val="21"/>
        </w:rPr>
        <w:t>机构</w:t>
      </w:r>
      <w:r w:rsidR="005D5D03">
        <w:rPr>
          <w:rFonts w:asciiTheme="majorEastAsia" w:eastAsiaTheme="majorEastAsia" w:hAnsiTheme="majorEastAsia" w:hint="eastAsia"/>
          <w:color w:val="000000"/>
          <w:sz w:val="21"/>
          <w:szCs w:val="21"/>
        </w:rPr>
        <w:t>税收居民身份声明文件</w:t>
      </w:r>
      <w:r w:rsidR="00DD04A4">
        <w:rPr>
          <w:rFonts w:asciiTheme="majorEastAsia" w:eastAsiaTheme="majorEastAsia" w:hAnsiTheme="majorEastAsia" w:hint="eastAsia"/>
          <w:color w:val="000000"/>
          <w:sz w:val="21"/>
          <w:szCs w:val="21"/>
        </w:rPr>
        <w:t>，加盖公章，由经办人签字</w:t>
      </w:r>
      <w:r w:rsidR="00E41997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4E681124" w14:textId="77777777" w:rsidR="000F3280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t>12</w:t>
      </w:r>
      <w:r w:rsidR="000F3280">
        <w:rPr>
          <w:rFonts w:asciiTheme="majorEastAsia" w:eastAsiaTheme="majorEastAsia" w:hAnsiTheme="majorEastAsia" w:hint="eastAsia"/>
          <w:color w:val="000000"/>
          <w:sz w:val="21"/>
          <w:szCs w:val="21"/>
        </w:rPr>
        <w:t>、控制人税收居民身份声明文件（仅消极非金融机构</w:t>
      </w:r>
      <w:r w:rsidR="00E41997">
        <w:rPr>
          <w:rStyle w:val="af"/>
          <w:rFonts w:asciiTheme="majorEastAsia" w:eastAsiaTheme="majorEastAsia" w:hAnsiTheme="majorEastAsia"/>
          <w:color w:val="000000"/>
          <w:sz w:val="21"/>
          <w:szCs w:val="21"/>
        </w:rPr>
        <w:footnoteReference w:id="1"/>
      </w:r>
      <w:r w:rsidR="000F3280">
        <w:rPr>
          <w:rFonts w:asciiTheme="majorEastAsia" w:eastAsiaTheme="majorEastAsia" w:hAnsiTheme="majorEastAsia" w:hint="eastAsia"/>
          <w:color w:val="000000"/>
          <w:sz w:val="21"/>
          <w:szCs w:val="21"/>
        </w:rPr>
        <w:t>填</w:t>
      </w:r>
      <w:r w:rsidR="00AF0A55">
        <w:rPr>
          <w:rFonts w:asciiTheme="majorEastAsia" w:eastAsiaTheme="majorEastAsia" w:hAnsiTheme="majorEastAsia" w:hint="eastAsia"/>
          <w:color w:val="000000"/>
          <w:sz w:val="21"/>
          <w:szCs w:val="21"/>
        </w:rPr>
        <w:t>写</w:t>
      </w:r>
      <w:r w:rsidR="000F3280">
        <w:rPr>
          <w:rFonts w:asciiTheme="majorEastAsia" w:eastAsiaTheme="majorEastAsia" w:hAnsiTheme="majorEastAsia" w:hint="eastAsia"/>
          <w:color w:val="000000"/>
          <w:sz w:val="21"/>
          <w:szCs w:val="21"/>
        </w:rPr>
        <w:t>）</w:t>
      </w:r>
      <w:r w:rsidR="00AF0A55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09665F2F" w14:textId="77777777" w:rsidR="008E6E8F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13</w:t>
      </w:r>
      <w:r w:rsidR="008E6E8F">
        <w:rPr>
          <w:rFonts w:asciiTheme="majorEastAsia" w:eastAsiaTheme="majorEastAsia" w:hAnsiTheme="majorEastAsia" w:hint="eastAsia"/>
          <w:color w:val="000000"/>
          <w:sz w:val="21"/>
          <w:szCs w:val="21"/>
        </w:rPr>
        <w:t>、投资者基本信息表（机构），加盖公章、法人章、经办人签字。</w:t>
      </w:r>
    </w:p>
    <w:p w14:paraId="375E3E07" w14:textId="77777777" w:rsidR="008E6E8F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14</w:t>
      </w:r>
      <w:r w:rsidR="00427A10">
        <w:rPr>
          <w:rFonts w:asciiTheme="majorEastAsia" w:eastAsiaTheme="majorEastAsia" w:hAnsiTheme="majorEastAsia" w:hint="eastAsia"/>
          <w:color w:val="000000"/>
          <w:sz w:val="21"/>
          <w:szCs w:val="21"/>
        </w:rPr>
        <w:t>、投资者基本信息表（产品）（如以产品为开户主体，则</w:t>
      </w:r>
      <w:r w:rsidR="008E6E8F">
        <w:rPr>
          <w:rFonts w:asciiTheme="majorEastAsia" w:eastAsiaTheme="majorEastAsia" w:hAnsiTheme="majorEastAsia" w:hint="eastAsia"/>
          <w:color w:val="000000"/>
          <w:sz w:val="21"/>
          <w:szCs w:val="21"/>
        </w:rPr>
        <w:t>需提供）。</w:t>
      </w:r>
    </w:p>
    <w:p w14:paraId="357E75F9" w14:textId="77777777" w:rsidR="0093603E" w:rsidRPr="00427A10" w:rsidRDefault="0093603E" w:rsidP="0093603E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4F80ACB8" w14:textId="77777777" w:rsidR="0093603E" w:rsidRDefault="0093603E" w:rsidP="0093603E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 w:rsidRPr="008D5538">
        <w:rPr>
          <w:rFonts w:asciiTheme="majorEastAsia" w:eastAsiaTheme="majorEastAsia" w:hAnsiTheme="majorEastAsia"/>
          <w:b/>
          <w:color w:val="000000"/>
          <w:sz w:val="21"/>
          <w:szCs w:val="21"/>
        </w:rPr>
        <w:t>注</w:t>
      </w:r>
      <w:r w:rsidRPr="008D5538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：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已向我司</w:t>
      </w:r>
      <w:r>
        <w:rPr>
          <w:rFonts w:asciiTheme="majorEastAsia" w:eastAsiaTheme="majorEastAsia" w:hAnsiTheme="majorEastAsia"/>
          <w:color w:val="000000"/>
          <w:sz w:val="21"/>
          <w:szCs w:val="21"/>
        </w:rPr>
        <w:t>提供过</w:t>
      </w:r>
      <w:r w:rsidRPr="00B039E5">
        <w:rPr>
          <w:rFonts w:asciiTheme="majorEastAsia" w:eastAsiaTheme="majorEastAsia" w:hAnsiTheme="majorEastAsia"/>
          <w:b/>
          <w:color w:val="000000"/>
          <w:sz w:val="21"/>
          <w:szCs w:val="21"/>
        </w:rPr>
        <w:t>备案资料申请书</w:t>
      </w:r>
      <w:r>
        <w:rPr>
          <w:rFonts w:asciiTheme="majorEastAsia" w:eastAsiaTheme="majorEastAsia" w:hAnsiTheme="majorEastAsia"/>
          <w:color w:val="000000"/>
          <w:sz w:val="21"/>
          <w:szCs w:val="21"/>
        </w:rPr>
        <w:t>的机构投资者再开户可免提供已备案共性材料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。共性材料的备案可由机构投资者进行选择，并于《</w:t>
      </w:r>
      <w:r w:rsidRPr="0093603E">
        <w:rPr>
          <w:rFonts w:asciiTheme="majorEastAsia" w:eastAsiaTheme="majorEastAsia" w:hAnsiTheme="majorEastAsia" w:hint="eastAsia"/>
          <w:color w:val="000000"/>
          <w:sz w:val="21"/>
          <w:szCs w:val="21"/>
        </w:rPr>
        <w:t>开放式基金业务备案资料申请书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》上进行修改。</w:t>
      </w:r>
    </w:p>
    <w:p w14:paraId="166EF1D4" w14:textId="77777777" w:rsidR="00436744" w:rsidRPr="00BE3717" w:rsidRDefault="00436744">
      <w:pPr>
        <w:pStyle w:val="a9"/>
        <w:rPr>
          <w:rFonts w:asciiTheme="majorEastAsia" w:eastAsiaTheme="majorEastAsia" w:hAnsiTheme="majorEastAsia"/>
          <w:b/>
          <w:bCs/>
          <w:color w:val="000000"/>
          <w:sz w:val="21"/>
          <w:szCs w:val="21"/>
        </w:rPr>
      </w:pPr>
    </w:p>
    <w:p w14:paraId="39400378" w14:textId="77777777" w:rsidR="00436744" w:rsidRDefault="00160C2D">
      <w:pPr>
        <w:pStyle w:val="a9"/>
        <w:rPr>
          <w:rFonts w:asciiTheme="majorEastAsia" w:eastAsiaTheme="majorEastAsia" w:hAnsiTheme="majorEastAsia"/>
          <w:b/>
          <w:bCs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二、特殊类型机构客户应</w:t>
      </w:r>
      <w:r w:rsidR="00DC6CB9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额外</w:t>
      </w:r>
      <w:r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提交以下相对应的开户材料：</w:t>
      </w:r>
    </w:p>
    <w:p w14:paraId="67D1E7EF" w14:textId="77777777" w:rsidR="00436744" w:rsidRDefault="005106E1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</w:t>
      </w:r>
      <w:r w:rsidR="00B7444A">
        <w:rPr>
          <w:rFonts w:asciiTheme="majorEastAsia" w:eastAsiaTheme="majorEastAsia" w:hAnsiTheme="majorEastAsia"/>
          <w:color w:val="000000"/>
          <w:sz w:val="21"/>
          <w:szCs w:val="21"/>
        </w:rPr>
        <w:t>5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 QFII机构客户除了上述材料以外，还应提供《合格境外机构投资者证券投资业务许可证》复印件</w:t>
      </w:r>
      <w:r w:rsidR="00BE3717">
        <w:rPr>
          <w:rFonts w:asciiTheme="majorEastAsia" w:eastAsiaTheme="majorEastAsia" w:hAnsiTheme="majorEastAsia" w:hint="eastAsia"/>
          <w:color w:val="000000"/>
          <w:sz w:val="21"/>
          <w:szCs w:val="21"/>
        </w:rPr>
        <w:t>，加盖公章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7ABBB7C1" w14:textId="77777777" w:rsidR="00436744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16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、金融机构</w:t>
      </w:r>
      <w:r w:rsidR="00BE3717">
        <w:rPr>
          <w:rFonts w:asciiTheme="majorEastAsia" w:eastAsiaTheme="majorEastAsia" w:hAnsiTheme="majorEastAsia" w:hint="eastAsia"/>
          <w:color w:val="000000"/>
          <w:sz w:val="21"/>
          <w:szCs w:val="21"/>
        </w:rPr>
        <w:t>若</w:t>
      </w:r>
      <w:r w:rsidR="00BE3717" w:rsidRPr="00005879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以理财产品</w:t>
      </w:r>
      <w:r w:rsidR="00BE3717" w:rsidRPr="00D33F96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名义</w:t>
      </w:r>
      <w:r w:rsidR="00BA6E7A">
        <w:rPr>
          <w:rFonts w:asciiTheme="majorEastAsia" w:eastAsiaTheme="majorEastAsia" w:hAnsiTheme="majorEastAsia" w:hint="eastAsia"/>
          <w:color w:val="000000"/>
          <w:sz w:val="21"/>
          <w:szCs w:val="21"/>
        </w:rPr>
        <w:t>开户，需提供：该理财产品的核准文件</w:t>
      </w:r>
      <w:r w:rsidR="00C3644F"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="00BE3717">
        <w:rPr>
          <w:rFonts w:asciiTheme="majorEastAsia" w:eastAsiaTheme="majorEastAsia" w:hAnsiTheme="majorEastAsia" w:hint="eastAsia"/>
          <w:color w:val="000000"/>
          <w:sz w:val="21"/>
          <w:szCs w:val="21"/>
        </w:rPr>
        <w:t>备案</w:t>
      </w:r>
      <w:r w:rsidR="007C00E2">
        <w:rPr>
          <w:rFonts w:asciiTheme="majorEastAsia" w:eastAsiaTheme="majorEastAsia" w:hAnsiTheme="majorEastAsia" w:hint="eastAsia"/>
          <w:color w:val="000000"/>
          <w:sz w:val="21"/>
          <w:szCs w:val="21"/>
        </w:rPr>
        <w:t>通过文件</w:t>
      </w:r>
      <w:r w:rsidR="00BE3717">
        <w:rPr>
          <w:rFonts w:asciiTheme="majorEastAsia" w:eastAsiaTheme="majorEastAsia" w:hAnsiTheme="majorEastAsia" w:hint="eastAsia"/>
          <w:color w:val="000000"/>
          <w:sz w:val="21"/>
          <w:szCs w:val="21"/>
        </w:rPr>
        <w:t>，加盖公章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0E855197" w14:textId="77777777" w:rsidR="00005879" w:rsidRDefault="00B7444A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17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、金融机构</w:t>
      </w:r>
      <w:r w:rsidR="00485BB0">
        <w:rPr>
          <w:rFonts w:asciiTheme="majorEastAsia" w:eastAsiaTheme="majorEastAsia" w:hAnsiTheme="majorEastAsia" w:hint="eastAsia"/>
          <w:color w:val="000000"/>
          <w:sz w:val="21"/>
          <w:szCs w:val="21"/>
        </w:rPr>
        <w:t>若</w:t>
      </w:r>
      <w:r w:rsidR="00160C2D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以产品名义</w:t>
      </w:r>
      <w:r w:rsidR="00160C2D" w:rsidRPr="00005879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开户</w:t>
      </w:r>
      <w:r w:rsidR="00485BB0" w:rsidRPr="00005879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（</w:t>
      </w:r>
      <w:r w:rsidR="007C00E2" w:rsidRPr="00005879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如</w:t>
      </w:r>
      <w:r w:rsidR="00485BB0" w:rsidRPr="00D33F96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资产管理计划、定向资产管理计划、</w:t>
      </w:r>
      <w:r w:rsidR="00BE3717" w:rsidRPr="00D33F96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集合</w:t>
      </w:r>
      <w:r w:rsidR="00485BB0" w:rsidRPr="00D33F96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资产管理计划</w:t>
      </w:r>
      <w:r w:rsidR="00485BB0" w:rsidRPr="00005879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等）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，应当提供证监会出具的公司取得客户资产管理业务资格的证明文件</w:t>
      </w:r>
      <w:r w:rsidR="00BE3717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="00BE3717">
        <w:rPr>
          <w:rFonts w:asciiTheme="majorEastAsia" w:eastAsiaTheme="majorEastAsia" w:hAnsiTheme="majorEastAsia"/>
          <w:color w:val="000000"/>
          <w:sz w:val="21"/>
          <w:szCs w:val="21"/>
        </w:rPr>
        <w:t>以及</w:t>
      </w:r>
      <w:r w:rsidR="00160C2D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资产管理合同首尾</w:t>
      </w:r>
      <w:r w:rsidR="00BE3717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签章页</w:t>
      </w:r>
      <w:r w:rsidR="00160C2D" w:rsidRPr="00005879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复印件</w:t>
      </w:r>
      <w:r w:rsidR="00BE3717" w:rsidRPr="00005879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，加盖公章</w:t>
      </w:r>
      <w:r w:rsidR="00160C2D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2B97C5AE" w14:textId="77777777" w:rsidR="00436744" w:rsidRDefault="00160C2D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</w:t>
      </w:r>
      <w:r w:rsidR="00B7444A">
        <w:rPr>
          <w:rFonts w:asciiTheme="majorEastAsia" w:eastAsiaTheme="majorEastAsia" w:hAnsiTheme="majorEastAsia"/>
          <w:color w:val="000000"/>
          <w:sz w:val="21"/>
          <w:szCs w:val="21"/>
        </w:rPr>
        <w:t>8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Pr="00005879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保</w:t>
      </w:r>
      <w:r w:rsidRPr="00D33F96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险公司</w:t>
      </w:r>
      <w:r w:rsidR="007C00E2" w:rsidRPr="00D33F96">
        <w:rPr>
          <w:rFonts w:asciiTheme="majorEastAsia" w:eastAsiaTheme="majorEastAsia" w:hAnsiTheme="majorEastAsia"/>
          <w:bCs/>
          <w:color w:val="000000"/>
          <w:sz w:val="21"/>
          <w:szCs w:val="21"/>
        </w:rPr>
        <w:t>若以</w:t>
      </w:r>
      <w:r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保险产品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作为开户主体，应提供</w:t>
      </w:r>
      <w:r w:rsidR="00494C35" w:rsidRPr="00BA6E7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经营保险业务许可证</w:t>
      </w:r>
      <w:r w:rsidR="00494C3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、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该产品</w:t>
      </w:r>
      <w:r w:rsidRPr="00005879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获得</w:t>
      </w:r>
      <w:r w:rsidRPr="00D33F96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保</w:t>
      </w:r>
      <w:r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监会的相关批复或备案</w:t>
      </w:r>
      <w:r w:rsidR="007C00E2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文件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7887640C" w14:textId="77777777" w:rsidR="00436744" w:rsidRPr="00C3644F" w:rsidRDefault="00160C2D" w:rsidP="00C3644F">
      <w:pPr>
        <w:pStyle w:val="af0"/>
      </w:pP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1</w:t>
      </w:r>
      <w:r w:rsidR="00B7444A">
        <w:rPr>
          <w:rFonts w:asciiTheme="majorEastAsia" w:eastAsiaTheme="majorEastAsia" w:hAnsiTheme="majorEastAsia"/>
          <w:color w:val="000000"/>
          <w:sz w:val="21"/>
          <w:szCs w:val="21"/>
        </w:rPr>
        <w:t>9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、</w:t>
      </w:r>
      <w:r w:rsidRPr="00D33F96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信托公司</w:t>
      </w:r>
      <w:r w:rsidR="007C00E2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若以</w:t>
      </w:r>
      <w:r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信托产品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作为开户主体，应提供</w:t>
      </w:r>
      <w:r w:rsidR="00C3644F">
        <w:rPr>
          <w:rFonts w:ascii="Arial" w:hAnsi="Arial" w:cs="Arial" w:hint="eastAsia"/>
          <w:color w:val="333333"/>
          <w:kern w:val="0"/>
          <w:sz w:val="21"/>
          <w:szCs w:val="21"/>
          <w:shd w:val="clear" w:color="auto" w:fill="FFFFFF"/>
        </w:rPr>
        <w:t>银监会核准该公司</w:t>
      </w:r>
      <w:r w:rsidR="00494C35" w:rsidRPr="00494C35">
        <w:rPr>
          <w:rFonts w:ascii="Arial" w:hAnsi="Arial" w:cs="Arial" w:hint="eastAsia"/>
          <w:color w:val="333333"/>
          <w:kern w:val="0"/>
          <w:sz w:val="21"/>
          <w:szCs w:val="21"/>
          <w:shd w:val="clear" w:color="auto" w:fill="FFFFFF"/>
        </w:rPr>
        <w:t>从事</w:t>
      </w:r>
      <w:r w:rsidR="00494C35" w:rsidRPr="00494C35">
        <w:rPr>
          <w:rFonts w:ascii="Arial" w:hAnsi="Arial" w:cs="Arial"/>
          <w:color w:val="333333"/>
          <w:kern w:val="0"/>
          <w:sz w:val="21"/>
          <w:szCs w:val="21"/>
          <w:shd w:val="clear" w:color="auto" w:fill="FFFFFF"/>
        </w:rPr>
        <w:t>信托业务</w:t>
      </w:r>
      <w:r w:rsidR="00C3644F">
        <w:rPr>
          <w:rFonts w:ascii="Arial" w:hAnsi="Arial" w:cs="Arial" w:hint="eastAsia"/>
          <w:color w:val="333333"/>
          <w:kern w:val="0"/>
          <w:sz w:val="21"/>
          <w:szCs w:val="21"/>
          <w:shd w:val="clear" w:color="auto" w:fill="FFFFFF"/>
        </w:rPr>
        <w:t>的</w:t>
      </w:r>
      <w:r w:rsidR="00494C35" w:rsidRPr="00494C35">
        <w:rPr>
          <w:rFonts w:ascii="Arial" w:hAnsi="Arial" w:cs="Arial" w:hint="eastAsia"/>
          <w:color w:val="333333"/>
          <w:kern w:val="0"/>
          <w:sz w:val="21"/>
          <w:szCs w:val="21"/>
          <w:shd w:val="clear" w:color="auto" w:fill="FFFFFF"/>
        </w:rPr>
        <w:t>资质</w:t>
      </w:r>
      <w:r w:rsidR="00494C35" w:rsidRPr="00494C35">
        <w:rPr>
          <w:rFonts w:ascii="Arial" w:hAnsi="Arial" w:cs="Arial"/>
          <w:color w:val="333333"/>
          <w:kern w:val="0"/>
          <w:sz w:val="21"/>
          <w:szCs w:val="21"/>
          <w:shd w:val="clear" w:color="auto" w:fill="FFFFFF"/>
        </w:rPr>
        <w:t>文件</w:t>
      </w:r>
      <w:r w:rsidR="00494C35" w:rsidRPr="00494C35">
        <w:rPr>
          <w:rFonts w:ascii="Arial" w:hAnsi="Arial" w:cs="Arial" w:hint="eastAsia"/>
          <w:color w:val="333333"/>
          <w:kern w:val="0"/>
          <w:sz w:val="21"/>
          <w:szCs w:val="21"/>
          <w:shd w:val="clear" w:color="auto" w:fill="FFFFFF"/>
        </w:rPr>
        <w:t>、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该产品</w:t>
      </w:r>
      <w:r w:rsidR="00C3644F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获银</w:t>
      </w:r>
      <w:r w:rsidRPr="00D33F96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监会核准</w:t>
      </w:r>
      <w:r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或备案通过的文件</w:t>
      </w:r>
      <w:r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7D161744" w14:textId="77777777" w:rsidR="00326F9D" w:rsidRDefault="00B7444A" w:rsidP="00326F9D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  <w:r>
        <w:rPr>
          <w:rFonts w:asciiTheme="majorEastAsia" w:eastAsiaTheme="majorEastAsia" w:hAnsiTheme="majorEastAsia"/>
          <w:color w:val="000000"/>
          <w:sz w:val="21"/>
          <w:szCs w:val="21"/>
        </w:rPr>
        <w:lastRenderedPageBreak/>
        <w:t>20</w:t>
      </w:r>
      <w:r w:rsidR="00326F9D">
        <w:rPr>
          <w:rFonts w:asciiTheme="majorEastAsia" w:eastAsiaTheme="majorEastAsia" w:hAnsiTheme="majorEastAsia" w:hint="eastAsia"/>
          <w:color w:val="000000"/>
          <w:sz w:val="21"/>
          <w:szCs w:val="21"/>
        </w:rPr>
        <w:t>、如以</w:t>
      </w:r>
      <w:r w:rsidR="00326F9D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企业年金计划</w:t>
      </w:r>
      <w:r w:rsidR="00326F9D">
        <w:rPr>
          <w:rFonts w:asciiTheme="majorEastAsia" w:eastAsiaTheme="majorEastAsia" w:hAnsiTheme="majorEastAsia" w:hint="eastAsia"/>
          <w:color w:val="000000"/>
          <w:sz w:val="21"/>
          <w:szCs w:val="21"/>
        </w:rPr>
        <w:t>作为开户主体，管理人应提供加盖公章的</w:t>
      </w:r>
      <w:r w:rsidR="00326F9D" w:rsidRPr="00A2748B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该年金获</w:t>
      </w:r>
      <w:r w:rsidR="00326F9D" w:rsidRPr="00A2748B">
        <w:rPr>
          <w:rFonts w:asciiTheme="majorEastAsia" w:eastAsiaTheme="majorEastAsia" w:hAnsiTheme="majorEastAsia"/>
          <w:b/>
          <w:bCs/>
          <w:color w:val="000000"/>
          <w:sz w:val="21"/>
          <w:szCs w:val="21"/>
        </w:rPr>
        <w:t>得</w:t>
      </w:r>
      <w:r w:rsidR="00326F9D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人力资源和社会保障局的确认函、</w:t>
      </w:r>
      <w:r w:rsidR="00326F9D" w:rsidRPr="00A2748B">
        <w:rPr>
          <w:rFonts w:asciiTheme="majorEastAsia" w:eastAsiaTheme="majorEastAsia" w:hAnsiTheme="majorEastAsia"/>
          <w:bCs/>
          <w:color w:val="000000"/>
          <w:sz w:val="21"/>
          <w:szCs w:val="21"/>
        </w:rPr>
        <w:t>托管人</w:t>
      </w:r>
      <w:r w:rsidR="00326F9D" w:rsidRPr="00A2748B">
        <w:rPr>
          <w:rFonts w:asciiTheme="majorEastAsia" w:eastAsiaTheme="majorEastAsia" w:hAnsiTheme="majorEastAsia" w:hint="eastAsia"/>
          <w:bCs/>
          <w:color w:val="000000"/>
          <w:sz w:val="21"/>
          <w:szCs w:val="21"/>
        </w:rPr>
        <w:t>应提供加盖公章的</w:t>
      </w:r>
      <w:r w:rsidR="00326F9D">
        <w:rPr>
          <w:rFonts w:asciiTheme="majorEastAsia" w:eastAsiaTheme="majorEastAsia" w:hAnsiTheme="majorEastAsia" w:hint="eastAsia"/>
          <w:b/>
          <w:bCs/>
          <w:color w:val="000000"/>
          <w:sz w:val="21"/>
          <w:szCs w:val="21"/>
        </w:rPr>
        <w:t>企业年金基金管理机构资格证书</w:t>
      </w:r>
      <w:r w:rsidR="00326F9D">
        <w:rPr>
          <w:rFonts w:asciiTheme="majorEastAsia" w:eastAsiaTheme="majorEastAsia" w:hAnsiTheme="majorEastAsia" w:hint="eastAsia"/>
          <w:color w:val="000000"/>
          <w:sz w:val="21"/>
          <w:szCs w:val="21"/>
        </w:rPr>
        <w:t>。</w:t>
      </w:r>
    </w:p>
    <w:p w14:paraId="53879618" w14:textId="77777777" w:rsidR="00494C35" w:rsidRDefault="00494C35" w:rsidP="00326F9D">
      <w:pPr>
        <w:pStyle w:val="a9"/>
        <w:rPr>
          <w:rFonts w:asciiTheme="majorEastAsia" w:eastAsiaTheme="majorEastAsia" w:hAnsiTheme="majorEastAsia"/>
          <w:color w:val="000000"/>
          <w:sz w:val="21"/>
          <w:szCs w:val="21"/>
        </w:rPr>
      </w:pPr>
    </w:p>
    <w:p w14:paraId="13960371" w14:textId="77777777" w:rsidR="00436744" w:rsidRPr="0078080F" w:rsidRDefault="00160C2D">
      <w:pPr>
        <w:pStyle w:val="2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b/>
          <w:sz w:val="24"/>
          <w:szCs w:val="21"/>
        </w:rPr>
      </w:pPr>
      <w:r w:rsidRPr="0078080F">
        <w:rPr>
          <w:rFonts w:asciiTheme="majorEastAsia" w:eastAsiaTheme="majorEastAsia" w:hAnsiTheme="majorEastAsia" w:hint="eastAsia"/>
          <w:b/>
          <w:sz w:val="24"/>
          <w:szCs w:val="21"/>
        </w:rPr>
        <w:t>信息调整</w:t>
      </w:r>
    </w:p>
    <w:p w14:paraId="7D0ECF07" w14:textId="77777777" w:rsidR="00436744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3C293C99" w14:textId="77777777" w:rsidR="00436744" w:rsidRDefault="00160C2D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A、对账单寄送地址与经办人联系方式的变更需要提供以下资料：</w:t>
      </w:r>
    </w:p>
    <w:p w14:paraId="15069991" w14:textId="77777777" w:rsidR="00436744" w:rsidRDefault="00160C2D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1、填妥</w:t>
      </w:r>
      <w:r w:rsidR="005F22B0">
        <w:rPr>
          <w:rFonts w:asciiTheme="majorEastAsia" w:eastAsiaTheme="majorEastAsia" w:hAnsiTheme="majorEastAsia" w:hint="eastAsia"/>
          <w:sz w:val="21"/>
          <w:szCs w:val="21"/>
        </w:rPr>
        <w:t>户名、基金账号以及</w:t>
      </w:r>
      <w:r w:rsidR="00AE45A3">
        <w:rPr>
          <w:rFonts w:asciiTheme="majorEastAsia" w:eastAsiaTheme="majorEastAsia" w:hAnsiTheme="majorEastAsia" w:hint="eastAsia"/>
          <w:sz w:val="21"/>
          <w:szCs w:val="21"/>
        </w:rPr>
        <w:t>需变更内容</w:t>
      </w:r>
      <w:r>
        <w:rPr>
          <w:rFonts w:asciiTheme="majorEastAsia" w:eastAsiaTheme="majorEastAsia" w:hAnsiTheme="majorEastAsia" w:hint="eastAsia"/>
          <w:sz w:val="21"/>
          <w:szCs w:val="21"/>
        </w:rPr>
        <w:t>的《开放式基金账户基本业务申请表》，</w:t>
      </w:r>
      <w:r w:rsidR="0093603E">
        <w:rPr>
          <w:rFonts w:asciiTheme="majorEastAsia" w:eastAsiaTheme="majorEastAsia" w:hAnsiTheme="majorEastAsia"/>
          <w:sz w:val="21"/>
          <w:szCs w:val="21"/>
        </w:rPr>
        <w:t>由经办人签字</w:t>
      </w:r>
      <w:r w:rsidR="0093603E">
        <w:rPr>
          <w:rFonts w:asciiTheme="majorEastAsia" w:eastAsiaTheme="majorEastAsia" w:hAnsiTheme="majorEastAsia" w:hint="eastAsia"/>
          <w:sz w:val="21"/>
          <w:szCs w:val="21"/>
        </w:rPr>
        <w:t>，</w:t>
      </w:r>
      <w:r>
        <w:rPr>
          <w:rFonts w:asciiTheme="majorEastAsia" w:eastAsiaTheme="majorEastAsia" w:hAnsiTheme="majorEastAsia" w:hint="eastAsia"/>
          <w:sz w:val="21"/>
          <w:szCs w:val="21"/>
        </w:rPr>
        <w:t>加</w:t>
      </w:r>
      <w:r w:rsidRPr="00320973">
        <w:rPr>
          <w:rFonts w:asciiTheme="majorEastAsia" w:eastAsiaTheme="majorEastAsia" w:hAnsiTheme="majorEastAsia" w:hint="eastAsia"/>
          <w:sz w:val="21"/>
          <w:szCs w:val="21"/>
        </w:rPr>
        <w:t>盖</w:t>
      </w:r>
      <w:r w:rsidR="00683926" w:rsidRPr="00320973">
        <w:rPr>
          <w:rFonts w:asciiTheme="majorEastAsia" w:eastAsiaTheme="majorEastAsia" w:hAnsiTheme="majorEastAsia" w:hint="eastAsia"/>
          <w:sz w:val="21"/>
          <w:szCs w:val="21"/>
        </w:rPr>
        <w:t>公章</w:t>
      </w:r>
      <w:r w:rsidR="00320973" w:rsidRPr="00320973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Pr="00320973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393E1D4D" w14:textId="77777777" w:rsidR="00436744" w:rsidRDefault="00160C2D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93603E" w:rsidRPr="00B145ED">
        <w:rPr>
          <w:rFonts w:asciiTheme="majorEastAsia" w:eastAsiaTheme="majorEastAsia" w:hAnsiTheme="majorEastAsia" w:hint="eastAsia"/>
          <w:sz w:val="21"/>
          <w:szCs w:val="21"/>
        </w:rPr>
        <w:t>经办人</w:t>
      </w:r>
      <w:r w:rsidR="00535FE1">
        <w:rPr>
          <w:rFonts w:asciiTheme="majorEastAsia" w:eastAsiaTheme="majorEastAsia" w:hAnsiTheme="majorEastAsia" w:hint="eastAsia"/>
          <w:sz w:val="21"/>
          <w:szCs w:val="21"/>
        </w:rPr>
        <w:t>身份证明文件(如身份证)复印件</w:t>
      </w:r>
      <w:r>
        <w:rPr>
          <w:rFonts w:asciiTheme="majorEastAsia" w:eastAsiaTheme="majorEastAsia" w:hAnsiTheme="majorEastAsia" w:hint="eastAsia"/>
          <w:sz w:val="21"/>
          <w:szCs w:val="21"/>
        </w:rPr>
        <w:t>，并加</w:t>
      </w:r>
      <w:r w:rsidR="00683926">
        <w:rPr>
          <w:rFonts w:asciiTheme="majorEastAsia" w:eastAsiaTheme="majorEastAsia" w:hAnsiTheme="majorEastAsia" w:hint="eastAsia"/>
          <w:sz w:val="21"/>
          <w:szCs w:val="21"/>
        </w:rPr>
        <w:t>盖公章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EF6F3B5" w14:textId="77777777" w:rsidR="00436744" w:rsidRPr="00D33F96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02F02D57" w14:textId="77777777" w:rsidR="00436744" w:rsidRPr="006F1279" w:rsidRDefault="00160C2D">
      <w:pPr>
        <w:rPr>
          <w:rFonts w:asciiTheme="majorEastAsia" w:eastAsiaTheme="majorEastAsia" w:hAnsiTheme="majorEastAsia"/>
          <w:b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b/>
          <w:sz w:val="21"/>
          <w:szCs w:val="21"/>
        </w:rPr>
        <w:t>B、申请人银行信息的变更：</w:t>
      </w:r>
    </w:p>
    <w:p w14:paraId="53081A20" w14:textId="77777777" w:rsidR="00436744" w:rsidRPr="006F1279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sz w:val="21"/>
          <w:szCs w:val="21"/>
        </w:rPr>
        <w:t>1、填妥</w:t>
      </w:r>
      <w:r w:rsidR="005F22B0" w:rsidRPr="006F1279">
        <w:rPr>
          <w:rFonts w:asciiTheme="majorEastAsia" w:eastAsiaTheme="majorEastAsia" w:hAnsiTheme="majorEastAsia" w:hint="eastAsia"/>
          <w:sz w:val="21"/>
          <w:szCs w:val="21"/>
        </w:rPr>
        <w:t>户名、基金账号以及需变更内容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的《开放式基金账户基本业务申请表》，</w:t>
      </w:r>
      <w:r w:rsidR="0093603E" w:rsidRPr="006F1279">
        <w:rPr>
          <w:rFonts w:asciiTheme="majorEastAsia" w:eastAsiaTheme="majorEastAsia" w:hAnsiTheme="majorEastAsia"/>
          <w:sz w:val="21"/>
          <w:szCs w:val="21"/>
        </w:rPr>
        <w:t>由经办人签字</w:t>
      </w:r>
      <w:r w:rsidR="0093603E" w:rsidRPr="006F1279">
        <w:rPr>
          <w:rFonts w:asciiTheme="majorEastAsia" w:eastAsiaTheme="majorEastAsia" w:hAnsiTheme="majorEastAsia" w:hint="eastAsia"/>
          <w:sz w:val="21"/>
          <w:szCs w:val="21"/>
        </w:rPr>
        <w:t>，加盖公章</w:t>
      </w:r>
      <w:r w:rsidR="00320973" w:rsidRPr="006F1279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78DF2E51" w14:textId="77777777" w:rsidR="00436744" w:rsidRPr="006F1279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sz w:val="21"/>
          <w:szCs w:val="21"/>
        </w:rPr>
        <w:t>2、经办人</w:t>
      </w:r>
      <w:r w:rsidR="00535FE1" w:rsidRPr="006F1279">
        <w:rPr>
          <w:rFonts w:asciiTheme="majorEastAsia" w:eastAsiaTheme="majorEastAsia" w:hAnsiTheme="majorEastAsia" w:hint="eastAsia"/>
          <w:sz w:val="21"/>
          <w:szCs w:val="21"/>
        </w:rPr>
        <w:t>身份证明文件(如身份证)复印件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，并加盖公章。</w:t>
      </w:r>
    </w:p>
    <w:p w14:paraId="2500D176" w14:textId="77777777" w:rsidR="00436744" w:rsidRPr="006F1279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sz w:val="21"/>
          <w:szCs w:val="21"/>
        </w:rPr>
        <w:t>3、由银行开具</w:t>
      </w:r>
      <w:r w:rsidR="0093603E" w:rsidRPr="006F1279">
        <w:rPr>
          <w:rFonts w:asciiTheme="majorEastAsia" w:eastAsiaTheme="majorEastAsia" w:hAnsiTheme="majorEastAsia" w:hint="eastAsia"/>
          <w:sz w:val="21"/>
          <w:szCs w:val="21"/>
        </w:rPr>
        <w:t>体现变更情况的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账户说明函或开户回执，并加盖公章。</w:t>
      </w:r>
    </w:p>
    <w:p w14:paraId="2B707568" w14:textId="77777777" w:rsidR="00436744" w:rsidRPr="006F1279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sz w:val="21"/>
          <w:szCs w:val="21"/>
        </w:rPr>
        <w:t>4、营业执照，</w:t>
      </w:r>
      <w:r w:rsidRPr="006F1279">
        <w:rPr>
          <w:rFonts w:asciiTheme="majorEastAsia" w:eastAsiaTheme="majorEastAsia" w:hAnsiTheme="majorEastAsia" w:hint="eastAsia"/>
          <w:color w:val="000000"/>
          <w:sz w:val="21"/>
          <w:szCs w:val="21"/>
        </w:rPr>
        <w:t>或统一信用代码复印件</w:t>
      </w:r>
      <w:r w:rsidR="0093603E" w:rsidRPr="006F1279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并加盖公章。</w:t>
      </w:r>
    </w:p>
    <w:p w14:paraId="1454F2F2" w14:textId="77777777" w:rsidR="00436744" w:rsidRPr="006F1279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19F8F16D" w14:textId="77777777" w:rsidR="00436744" w:rsidRPr="006B6C3F" w:rsidRDefault="00160C2D">
      <w:pPr>
        <w:rPr>
          <w:rFonts w:asciiTheme="majorEastAsia" w:eastAsiaTheme="majorEastAsia" w:hAnsiTheme="majorEastAsia"/>
          <w:b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b/>
          <w:sz w:val="21"/>
          <w:szCs w:val="21"/>
        </w:rPr>
        <w:t>C、法定代表人变更：</w:t>
      </w:r>
    </w:p>
    <w:p w14:paraId="7E52AF52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1、填妥</w:t>
      </w:r>
      <w:r w:rsidR="005F22B0" w:rsidRPr="006B6C3F">
        <w:rPr>
          <w:rFonts w:asciiTheme="majorEastAsia" w:eastAsiaTheme="majorEastAsia" w:hAnsiTheme="majorEastAsia" w:hint="eastAsia"/>
          <w:sz w:val="21"/>
          <w:szCs w:val="21"/>
        </w:rPr>
        <w:t>户名、基金账号以及需变更内容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的《开放式基金账户基本业务申请表》，</w:t>
      </w:r>
      <w:r w:rsidR="0093603E" w:rsidRPr="006B6C3F">
        <w:rPr>
          <w:rFonts w:asciiTheme="majorEastAsia" w:eastAsiaTheme="majorEastAsia" w:hAnsiTheme="majorEastAsia"/>
          <w:sz w:val="21"/>
          <w:szCs w:val="21"/>
        </w:rPr>
        <w:t>由经办人签字</w:t>
      </w:r>
      <w:r w:rsidR="0093603E" w:rsidRPr="006B6C3F">
        <w:rPr>
          <w:rFonts w:asciiTheme="majorEastAsia" w:eastAsiaTheme="majorEastAsia" w:hAnsiTheme="majorEastAsia" w:hint="eastAsia"/>
          <w:sz w:val="21"/>
          <w:szCs w:val="21"/>
        </w:rPr>
        <w:t>，加盖公章</w:t>
      </w:r>
      <w:r w:rsidR="00320973" w:rsidRPr="006B6C3F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51CDCFE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2、经办人</w:t>
      </w:r>
      <w:r w:rsidR="00535FE1" w:rsidRPr="006B6C3F">
        <w:rPr>
          <w:rFonts w:asciiTheme="majorEastAsia" w:eastAsiaTheme="majorEastAsia" w:hAnsiTheme="majorEastAsia" w:hint="eastAsia"/>
          <w:sz w:val="21"/>
          <w:szCs w:val="21"/>
        </w:rPr>
        <w:t>身份证明文件(如身份证)复印件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，并加盖公章。</w:t>
      </w:r>
    </w:p>
    <w:p w14:paraId="7F56CE04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3、法人</w:t>
      </w:r>
      <w:r w:rsidR="00535FE1" w:rsidRPr="006B6C3F">
        <w:rPr>
          <w:rFonts w:asciiTheme="majorEastAsia" w:eastAsiaTheme="majorEastAsia" w:hAnsiTheme="majorEastAsia" w:hint="eastAsia"/>
          <w:sz w:val="21"/>
          <w:szCs w:val="21"/>
        </w:rPr>
        <w:t>身份证明文件(如身份证)复印件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，并加盖公章。</w:t>
      </w:r>
    </w:p>
    <w:p w14:paraId="402A762D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4、营业执照，</w:t>
      </w:r>
      <w:r w:rsidR="00535FE1" w:rsidRPr="006B6C3F">
        <w:rPr>
          <w:rFonts w:asciiTheme="majorEastAsia" w:eastAsiaTheme="majorEastAsia" w:hAnsiTheme="majorEastAsia"/>
          <w:color w:val="000000"/>
          <w:sz w:val="21"/>
          <w:szCs w:val="21"/>
        </w:rPr>
        <w:t>或</w:t>
      </w:r>
      <w:r w:rsidRPr="006B6C3F">
        <w:rPr>
          <w:rFonts w:asciiTheme="majorEastAsia" w:eastAsiaTheme="majorEastAsia" w:hAnsiTheme="majorEastAsia" w:hint="eastAsia"/>
          <w:color w:val="000000"/>
          <w:sz w:val="21"/>
          <w:szCs w:val="21"/>
        </w:rPr>
        <w:t>统一信用代码复印件</w:t>
      </w:r>
      <w:r w:rsidR="00535FE1" w:rsidRPr="006B6C3F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并加盖公章。</w:t>
      </w:r>
    </w:p>
    <w:p w14:paraId="3804669A" w14:textId="77777777" w:rsidR="00436744" w:rsidRPr="006B6C3F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1BE0FC03" w14:textId="77777777" w:rsidR="00436744" w:rsidRPr="006B6C3F" w:rsidRDefault="00160C2D">
      <w:pPr>
        <w:rPr>
          <w:rFonts w:asciiTheme="majorEastAsia" w:eastAsiaTheme="majorEastAsia" w:hAnsiTheme="majorEastAsia"/>
          <w:b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b/>
          <w:sz w:val="21"/>
          <w:szCs w:val="21"/>
        </w:rPr>
        <w:t>D、经办人变更：</w:t>
      </w:r>
    </w:p>
    <w:p w14:paraId="2130BF4E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1、填妥</w:t>
      </w:r>
      <w:r w:rsidR="005F22B0" w:rsidRPr="006B6C3F">
        <w:rPr>
          <w:rFonts w:asciiTheme="majorEastAsia" w:eastAsiaTheme="majorEastAsia" w:hAnsiTheme="majorEastAsia" w:hint="eastAsia"/>
          <w:sz w:val="21"/>
          <w:szCs w:val="21"/>
        </w:rPr>
        <w:t>户名、基金账号以及需变更内容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的《开放式基金账户基本业务申请表》，</w:t>
      </w:r>
      <w:r w:rsidR="00535FE1" w:rsidRPr="006B6C3F">
        <w:rPr>
          <w:rFonts w:asciiTheme="majorEastAsia" w:eastAsiaTheme="majorEastAsia" w:hAnsiTheme="majorEastAsia" w:hint="eastAsia"/>
          <w:sz w:val="21"/>
          <w:szCs w:val="21"/>
        </w:rPr>
        <w:t>注明新增/删除/修改经办人，</w:t>
      </w:r>
      <w:r w:rsidR="0093603E" w:rsidRPr="006B6C3F">
        <w:rPr>
          <w:rFonts w:asciiTheme="majorEastAsia" w:eastAsiaTheme="majorEastAsia" w:hAnsiTheme="majorEastAsia"/>
          <w:sz w:val="21"/>
          <w:szCs w:val="21"/>
        </w:rPr>
        <w:t>由经办人签字</w:t>
      </w:r>
      <w:r w:rsidR="0093603E" w:rsidRPr="006B6C3F">
        <w:rPr>
          <w:rFonts w:asciiTheme="majorEastAsia" w:eastAsiaTheme="majorEastAsia" w:hAnsiTheme="majorEastAsia" w:hint="eastAsia"/>
          <w:sz w:val="21"/>
          <w:szCs w:val="21"/>
        </w:rPr>
        <w:t>，加盖公章</w:t>
      </w:r>
      <w:r w:rsidR="00320973" w:rsidRPr="006B6C3F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6627E05C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535FE1" w:rsidRPr="006B6C3F">
        <w:rPr>
          <w:rFonts w:asciiTheme="majorEastAsia" w:eastAsiaTheme="majorEastAsia" w:hAnsiTheme="majorEastAsia" w:hint="eastAsia"/>
          <w:sz w:val="21"/>
          <w:szCs w:val="21"/>
        </w:rPr>
        <w:t>新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经办人</w:t>
      </w:r>
      <w:r w:rsidR="00535FE1" w:rsidRPr="006B6C3F">
        <w:rPr>
          <w:rFonts w:asciiTheme="majorEastAsia" w:eastAsiaTheme="majorEastAsia" w:hAnsiTheme="majorEastAsia" w:hint="eastAsia"/>
          <w:sz w:val="21"/>
          <w:szCs w:val="21"/>
        </w:rPr>
        <w:t>身份证明文件(如身份证)复印件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，并加盖公章。</w:t>
      </w:r>
    </w:p>
    <w:p w14:paraId="22D71F23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3、新经办人授权委托书，加盖</w:t>
      </w:r>
      <w:r w:rsidR="00535FE1" w:rsidRPr="006B6C3F">
        <w:rPr>
          <w:rFonts w:asciiTheme="majorEastAsia" w:eastAsiaTheme="majorEastAsia" w:hAnsiTheme="majorEastAsia"/>
          <w:sz w:val="21"/>
          <w:szCs w:val="21"/>
        </w:rPr>
        <w:t>公章与法人私章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31D242E7" w14:textId="77777777" w:rsidR="00436744" w:rsidRPr="006F1279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4、若预留印鉴含有</w:t>
      </w:r>
      <w:r w:rsidR="00535FE1" w:rsidRPr="006B6C3F">
        <w:rPr>
          <w:rFonts w:asciiTheme="majorEastAsia" w:eastAsiaTheme="majorEastAsia" w:hAnsiTheme="majorEastAsia"/>
          <w:sz w:val="21"/>
          <w:szCs w:val="21"/>
        </w:rPr>
        <w:t>原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经办人签字或私章，</w:t>
      </w:r>
      <w:r w:rsidR="00535FE1" w:rsidRPr="006B6C3F">
        <w:rPr>
          <w:rFonts w:asciiTheme="majorEastAsia" w:eastAsiaTheme="majorEastAsia" w:hAnsiTheme="majorEastAsia"/>
          <w:sz w:val="21"/>
          <w:szCs w:val="21"/>
        </w:rPr>
        <w:t>应提供一套新预留印鉴卡</w:t>
      </w:r>
      <w:r w:rsidR="00535FE1" w:rsidRPr="006B6C3F">
        <w:rPr>
          <w:rFonts w:asciiTheme="majorEastAsia" w:eastAsiaTheme="majorEastAsia" w:hAnsiTheme="majorEastAsia" w:hint="eastAsia"/>
          <w:sz w:val="21"/>
          <w:szCs w:val="21"/>
        </w:rPr>
        <w:t>（一式三份），加盖公章、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预留印鉴</w:t>
      </w:r>
      <w:r w:rsidR="00535FE1" w:rsidRPr="006B6C3F">
        <w:rPr>
          <w:rFonts w:asciiTheme="majorEastAsia" w:eastAsiaTheme="majorEastAsia" w:hAnsiTheme="majorEastAsia" w:hint="eastAsia"/>
          <w:sz w:val="21"/>
          <w:szCs w:val="21"/>
        </w:rPr>
        <w:t>章，并由经办人签字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（一式三份）。</w:t>
      </w:r>
    </w:p>
    <w:p w14:paraId="6A5D72CE" w14:textId="77777777" w:rsidR="00436744" w:rsidRPr="006F1279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1E0A2F57" w14:textId="77777777" w:rsidR="00436744" w:rsidRPr="006F1279" w:rsidRDefault="00160C2D">
      <w:pPr>
        <w:rPr>
          <w:rFonts w:asciiTheme="majorEastAsia" w:eastAsiaTheme="majorEastAsia" w:hAnsiTheme="majorEastAsia"/>
          <w:b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b/>
          <w:sz w:val="21"/>
          <w:szCs w:val="21"/>
        </w:rPr>
        <w:t>E、申请人名称的变更：</w:t>
      </w:r>
    </w:p>
    <w:p w14:paraId="07C6E2AB" w14:textId="77777777" w:rsidR="00436744" w:rsidRPr="006F1279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sz w:val="21"/>
          <w:szCs w:val="21"/>
        </w:rPr>
        <w:t>1、填妥</w:t>
      </w:r>
      <w:r w:rsidR="005F22B0" w:rsidRPr="006F1279">
        <w:rPr>
          <w:rFonts w:asciiTheme="majorEastAsia" w:eastAsiaTheme="majorEastAsia" w:hAnsiTheme="majorEastAsia" w:hint="eastAsia"/>
          <w:sz w:val="21"/>
          <w:szCs w:val="21"/>
        </w:rPr>
        <w:t>户名、基金账号以及需变更内容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的《开放式基金账户基本业务申请表》，</w:t>
      </w:r>
      <w:r w:rsidR="0093603E" w:rsidRPr="006F1279">
        <w:rPr>
          <w:rFonts w:asciiTheme="majorEastAsia" w:eastAsiaTheme="majorEastAsia" w:hAnsiTheme="majorEastAsia"/>
          <w:sz w:val="21"/>
          <w:szCs w:val="21"/>
        </w:rPr>
        <w:t>由经办人签字</w:t>
      </w:r>
      <w:r w:rsidR="0093603E" w:rsidRPr="006F1279">
        <w:rPr>
          <w:rFonts w:asciiTheme="majorEastAsia" w:eastAsiaTheme="majorEastAsia" w:hAnsiTheme="majorEastAsia" w:hint="eastAsia"/>
          <w:sz w:val="21"/>
          <w:szCs w:val="21"/>
        </w:rPr>
        <w:t>，加盖公章</w:t>
      </w:r>
      <w:r w:rsidR="00320973" w:rsidRPr="006F1279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73F2673A" w14:textId="77777777" w:rsidR="007D0EB2" w:rsidRDefault="00160C2D" w:rsidP="007D0EB2">
      <w:pPr>
        <w:rPr>
          <w:rFonts w:asciiTheme="majorEastAsia" w:eastAsiaTheme="majorEastAsia" w:hAnsiTheme="majorEastAsia"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7D0EB2">
        <w:rPr>
          <w:rFonts w:asciiTheme="majorEastAsia" w:eastAsiaTheme="majorEastAsia" w:hAnsiTheme="majorEastAsia" w:hint="eastAsia"/>
          <w:sz w:val="21"/>
          <w:szCs w:val="21"/>
        </w:rPr>
        <w:t>法人有效身份证明文件（如身份证）复印件，并加盖公章。</w:t>
      </w:r>
    </w:p>
    <w:p w14:paraId="356F033F" w14:textId="77777777" w:rsidR="00436744" w:rsidRPr="006F1279" w:rsidRDefault="007D0EB2" w:rsidP="007D0EB2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3、经办人身份证明文件（如身份证）复印件，并加盖公章</w:t>
      </w:r>
      <w:r w:rsidR="00160C2D" w:rsidRPr="006F127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7EDC665E" w14:textId="77777777" w:rsidR="00436744" w:rsidRPr="006F1279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F1279">
        <w:rPr>
          <w:rFonts w:asciiTheme="majorEastAsia" w:eastAsiaTheme="majorEastAsia" w:hAnsiTheme="majorEastAsia" w:hint="eastAsia"/>
          <w:sz w:val="21"/>
          <w:szCs w:val="21"/>
        </w:rPr>
        <w:t>4、营业执照，</w:t>
      </w:r>
      <w:r w:rsidRPr="006F1279">
        <w:rPr>
          <w:rFonts w:asciiTheme="majorEastAsia" w:eastAsiaTheme="majorEastAsia" w:hAnsiTheme="majorEastAsia" w:hint="eastAsia"/>
          <w:color w:val="000000"/>
          <w:sz w:val="21"/>
          <w:szCs w:val="21"/>
        </w:rPr>
        <w:t>或统一信用代码复印件</w:t>
      </w:r>
      <w:r w:rsidR="007D0EB2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Pr="006F1279">
        <w:rPr>
          <w:rFonts w:asciiTheme="majorEastAsia" w:eastAsiaTheme="majorEastAsia" w:hAnsiTheme="majorEastAsia" w:hint="eastAsia"/>
          <w:sz w:val="21"/>
          <w:szCs w:val="21"/>
        </w:rPr>
        <w:t>并加盖公章。</w:t>
      </w:r>
    </w:p>
    <w:p w14:paraId="68502639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5、上级监管机构关于变更的批复</w:t>
      </w:r>
      <w:r w:rsidR="002267FF" w:rsidRPr="006B6C3F">
        <w:rPr>
          <w:rFonts w:asciiTheme="majorEastAsia" w:eastAsiaTheme="majorEastAsia" w:hAnsiTheme="majorEastAsia" w:hint="eastAsia"/>
          <w:sz w:val="21"/>
          <w:szCs w:val="21"/>
        </w:rPr>
        <w:t>或准许函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，并加盖公章。</w:t>
      </w:r>
    </w:p>
    <w:p w14:paraId="65D73F22" w14:textId="77777777" w:rsidR="00436744" w:rsidRPr="006B6C3F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0D9DE0CF" w14:textId="77777777" w:rsidR="00436744" w:rsidRPr="006B6C3F" w:rsidRDefault="00160C2D">
      <w:pPr>
        <w:rPr>
          <w:rFonts w:asciiTheme="majorEastAsia" w:eastAsiaTheme="majorEastAsia" w:hAnsiTheme="majorEastAsia"/>
          <w:b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b/>
          <w:sz w:val="21"/>
          <w:szCs w:val="21"/>
        </w:rPr>
        <w:t>F、申请人证件类型、证件号码变更：</w:t>
      </w:r>
    </w:p>
    <w:p w14:paraId="7CC6166C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1、填妥</w:t>
      </w:r>
      <w:r w:rsidR="005F22B0" w:rsidRPr="006B6C3F">
        <w:rPr>
          <w:rFonts w:asciiTheme="majorEastAsia" w:eastAsiaTheme="majorEastAsia" w:hAnsiTheme="majorEastAsia" w:hint="eastAsia"/>
          <w:sz w:val="21"/>
          <w:szCs w:val="21"/>
        </w:rPr>
        <w:t>户名、基金账号以及需变更内容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的《开放式基金</w:t>
      </w:r>
      <w:r w:rsidR="002267FF" w:rsidRPr="006B6C3F">
        <w:rPr>
          <w:rFonts w:asciiTheme="majorEastAsia" w:eastAsiaTheme="majorEastAsia" w:hAnsiTheme="majorEastAsia"/>
          <w:sz w:val="21"/>
          <w:szCs w:val="21"/>
        </w:rPr>
        <w:t>账户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基本业务申请表》，</w:t>
      </w:r>
      <w:r w:rsidR="0093603E" w:rsidRPr="006B6C3F">
        <w:rPr>
          <w:rFonts w:asciiTheme="majorEastAsia" w:eastAsiaTheme="majorEastAsia" w:hAnsiTheme="majorEastAsia"/>
          <w:sz w:val="21"/>
          <w:szCs w:val="21"/>
        </w:rPr>
        <w:t>由经办人签字</w:t>
      </w:r>
      <w:r w:rsidR="0093603E" w:rsidRPr="006B6C3F">
        <w:rPr>
          <w:rFonts w:asciiTheme="majorEastAsia" w:eastAsiaTheme="majorEastAsia" w:hAnsiTheme="majorEastAsia" w:hint="eastAsia"/>
          <w:sz w:val="21"/>
          <w:szCs w:val="21"/>
        </w:rPr>
        <w:t>，加盖公章</w:t>
      </w:r>
      <w:r w:rsidR="00320973" w:rsidRPr="006B6C3F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56573A66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2、法人有效身份证明文件复印件，并加盖公章。</w:t>
      </w:r>
    </w:p>
    <w:p w14:paraId="6B683CFC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lastRenderedPageBreak/>
        <w:t>3、经办人身份证明文件复印件，并加盖公章。</w:t>
      </w:r>
    </w:p>
    <w:p w14:paraId="18F878E6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4、营业执照，</w:t>
      </w:r>
      <w:r w:rsidRPr="006B6C3F">
        <w:rPr>
          <w:rFonts w:asciiTheme="majorEastAsia" w:eastAsiaTheme="majorEastAsia" w:hAnsiTheme="majorEastAsia" w:hint="eastAsia"/>
          <w:color w:val="000000"/>
          <w:sz w:val="21"/>
          <w:szCs w:val="21"/>
        </w:rPr>
        <w:t>或统一信用代码复印件</w:t>
      </w:r>
      <w:r w:rsidR="002267FF" w:rsidRPr="006B6C3F">
        <w:rPr>
          <w:rFonts w:asciiTheme="majorEastAsia" w:eastAsiaTheme="majorEastAsia" w:hAnsiTheme="majorEastAsia" w:hint="eastAsia"/>
          <w:color w:val="000000"/>
          <w:sz w:val="21"/>
          <w:szCs w:val="21"/>
        </w:rPr>
        <w:t>，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并加盖公章。</w:t>
      </w:r>
    </w:p>
    <w:p w14:paraId="0F42D205" w14:textId="77777777" w:rsidR="00DD04A4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5、发证机关出具的有关变更</w:t>
      </w:r>
      <w:r w:rsidR="002267FF" w:rsidRPr="006B6C3F">
        <w:rPr>
          <w:rFonts w:asciiTheme="majorEastAsia" w:eastAsiaTheme="majorEastAsia" w:hAnsiTheme="majorEastAsia" w:hint="eastAsia"/>
          <w:sz w:val="21"/>
          <w:szCs w:val="21"/>
        </w:rPr>
        <w:t>的证明文件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（对于变更证件类型</w:t>
      </w:r>
      <w:r w:rsidR="002267FF" w:rsidRPr="006B6C3F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由一方或双方发证机关提供证件持有人为同一法人的有关证明</w:t>
      </w:r>
      <w:r w:rsidR="002267FF" w:rsidRPr="006B6C3F">
        <w:rPr>
          <w:rFonts w:asciiTheme="majorEastAsia" w:eastAsiaTheme="majorEastAsia" w:hAnsiTheme="majorEastAsia" w:hint="eastAsia"/>
          <w:sz w:val="21"/>
          <w:szCs w:val="21"/>
        </w:rPr>
        <w:t>文件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）复印件，并加盖公章。</w:t>
      </w:r>
    </w:p>
    <w:p w14:paraId="117FC1B7" w14:textId="77777777" w:rsidR="00D0285D" w:rsidRDefault="00D0285D">
      <w:pPr>
        <w:rPr>
          <w:rFonts w:asciiTheme="majorEastAsia" w:eastAsiaTheme="majorEastAsia" w:hAnsiTheme="majorEastAsia"/>
          <w:sz w:val="21"/>
          <w:szCs w:val="21"/>
        </w:rPr>
      </w:pPr>
    </w:p>
    <w:p w14:paraId="6D375049" w14:textId="77777777" w:rsidR="00FF23FF" w:rsidRPr="00F26C3B" w:rsidRDefault="00316BE7">
      <w:pPr>
        <w:rPr>
          <w:rFonts w:asciiTheme="majorEastAsia" w:eastAsiaTheme="majorEastAsia" w:hAnsiTheme="majorEastAsia"/>
          <w:b/>
          <w:sz w:val="21"/>
          <w:szCs w:val="21"/>
        </w:rPr>
      </w:pPr>
      <w:r w:rsidRPr="00F26C3B">
        <w:rPr>
          <w:rFonts w:asciiTheme="majorEastAsia" w:eastAsiaTheme="majorEastAsia" w:hAnsiTheme="majorEastAsia"/>
          <w:b/>
          <w:sz w:val="21"/>
          <w:szCs w:val="21"/>
        </w:rPr>
        <w:t>G、专业投资者认定：</w:t>
      </w:r>
    </w:p>
    <w:p w14:paraId="7E0FF34E" w14:textId="77777777" w:rsidR="005E542D" w:rsidRDefault="005E542D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1、专业投资者证明文件（证明：最近1年末净资产不低于2000万元，以及最近1年末金融资产不低于1000</w:t>
      </w:r>
      <w:r w:rsidR="003239F6">
        <w:rPr>
          <w:rFonts w:asciiTheme="majorEastAsia" w:eastAsiaTheme="majorEastAsia" w:hAnsiTheme="majorEastAsia" w:hint="eastAsia"/>
          <w:sz w:val="21"/>
          <w:szCs w:val="21"/>
        </w:rPr>
        <w:t>万元，且</w:t>
      </w:r>
      <w:r>
        <w:rPr>
          <w:rFonts w:asciiTheme="majorEastAsia" w:eastAsiaTheme="majorEastAsia" w:hAnsiTheme="majorEastAsia" w:hint="eastAsia"/>
          <w:sz w:val="21"/>
          <w:szCs w:val="21"/>
        </w:rPr>
        <w:t>具有2年以上债券、基金、期货、黄金、外汇等投资</w:t>
      </w:r>
      <w:r w:rsidR="003239F6">
        <w:rPr>
          <w:rFonts w:asciiTheme="majorEastAsia" w:eastAsiaTheme="majorEastAsia" w:hAnsiTheme="majorEastAsia" w:hint="eastAsia"/>
          <w:sz w:val="21"/>
          <w:szCs w:val="21"/>
        </w:rPr>
        <w:t>经历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  <w:r w:rsidR="004A7F1F">
        <w:rPr>
          <w:rFonts w:asciiTheme="majorEastAsia" w:eastAsiaTheme="majorEastAsia" w:hAnsiTheme="majorEastAsia" w:hint="eastAsia"/>
          <w:sz w:val="21"/>
          <w:szCs w:val="21"/>
        </w:rPr>
        <w:t>,加盖公章</w:t>
      </w:r>
      <w:r w:rsidR="003239F6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4F60207" w14:textId="77777777" w:rsidR="00FF23FF" w:rsidRPr="003239F6" w:rsidRDefault="00FF23FF">
      <w:pPr>
        <w:rPr>
          <w:rFonts w:asciiTheme="majorEastAsia" w:eastAsiaTheme="majorEastAsia" w:hAnsiTheme="majorEastAsia"/>
          <w:sz w:val="21"/>
          <w:szCs w:val="21"/>
        </w:rPr>
      </w:pPr>
    </w:p>
    <w:p w14:paraId="2CB8A8C7" w14:textId="2BD5A32B" w:rsidR="00DD04A4" w:rsidRDefault="003239F6" w:rsidP="00DD04A4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H</w:t>
      </w:r>
      <w:r w:rsidR="00DD04A4" w:rsidRPr="006B6C3F">
        <w:rPr>
          <w:rFonts w:asciiTheme="majorEastAsia" w:eastAsiaTheme="majorEastAsia" w:hAnsiTheme="majorEastAsia" w:hint="eastAsia"/>
          <w:b/>
          <w:sz w:val="21"/>
          <w:szCs w:val="21"/>
        </w:rPr>
        <w:t>、</w:t>
      </w:r>
      <w:r w:rsidR="00DD04A4">
        <w:rPr>
          <w:rFonts w:asciiTheme="majorEastAsia" w:eastAsiaTheme="majorEastAsia" w:hAnsiTheme="majorEastAsia" w:hint="eastAsia"/>
          <w:b/>
          <w:sz w:val="21"/>
          <w:szCs w:val="21"/>
        </w:rPr>
        <w:t>投资者类别转化</w:t>
      </w:r>
      <w:r w:rsidR="00DD04A4" w:rsidRPr="006B6C3F">
        <w:rPr>
          <w:rFonts w:asciiTheme="majorEastAsia" w:eastAsiaTheme="majorEastAsia" w:hAnsiTheme="majorEastAsia" w:hint="eastAsia"/>
          <w:b/>
          <w:sz w:val="21"/>
          <w:szCs w:val="21"/>
        </w:rPr>
        <w:t>：</w:t>
      </w:r>
      <w:bookmarkStart w:id="0" w:name="_GoBack"/>
      <w:bookmarkEnd w:id="0"/>
    </w:p>
    <w:p w14:paraId="432F92CA" w14:textId="77777777" w:rsidR="00DD04A4" w:rsidRDefault="00DD04A4" w:rsidP="00DD04A4">
      <w:pPr>
        <w:rPr>
          <w:rFonts w:asciiTheme="majorEastAsia" w:eastAsiaTheme="majorEastAsia" w:hAnsiTheme="majorEastAsia"/>
          <w:sz w:val="21"/>
          <w:szCs w:val="21"/>
        </w:rPr>
      </w:pPr>
      <w:r w:rsidRPr="00DD04A4">
        <w:rPr>
          <w:rFonts w:asciiTheme="majorEastAsia" w:eastAsiaTheme="majorEastAsia" w:hAnsiTheme="majorEastAsia" w:hint="eastAsia"/>
          <w:sz w:val="21"/>
          <w:szCs w:val="21"/>
        </w:rPr>
        <w:t>1、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填妥的《</w:t>
      </w:r>
      <w:r>
        <w:rPr>
          <w:rFonts w:asciiTheme="majorEastAsia" w:eastAsiaTheme="majorEastAsia" w:hAnsiTheme="majorEastAsia" w:hint="eastAsia"/>
          <w:sz w:val="21"/>
          <w:szCs w:val="21"/>
        </w:rPr>
        <w:t>投资者类别转化申请表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》，</w:t>
      </w:r>
      <w:r w:rsidRPr="006B6C3F">
        <w:rPr>
          <w:rFonts w:asciiTheme="majorEastAsia" w:eastAsiaTheme="majorEastAsia" w:hAnsiTheme="majorEastAsia"/>
          <w:sz w:val="21"/>
          <w:szCs w:val="21"/>
        </w:rPr>
        <w:t>由经办人签字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，加盖公章、法人章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131F2794" w14:textId="77777777" w:rsidR="00DD04A4" w:rsidRDefault="00DD04A4" w:rsidP="00EF14C8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2、</w:t>
      </w:r>
      <w:r w:rsidR="00EF14C8">
        <w:rPr>
          <w:rFonts w:asciiTheme="majorEastAsia" w:eastAsiaTheme="majorEastAsia" w:hAnsiTheme="majorEastAsia" w:hint="eastAsia"/>
          <w:sz w:val="21"/>
          <w:szCs w:val="21"/>
        </w:rPr>
        <w:t>投资者转化</w:t>
      </w:r>
      <w:r>
        <w:rPr>
          <w:rFonts w:asciiTheme="majorEastAsia" w:eastAsiaTheme="majorEastAsia" w:hAnsiTheme="majorEastAsia" w:hint="eastAsia"/>
          <w:sz w:val="21"/>
          <w:szCs w:val="21"/>
        </w:rPr>
        <w:t>资质</w:t>
      </w:r>
      <w:r w:rsidR="00EF14C8">
        <w:rPr>
          <w:rFonts w:asciiTheme="majorEastAsia" w:eastAsiaTheme="majorEastAsia" w:hAnsiTheme="majorEastAsia" w:hint="eastAsia"/>
          <w:sz w:val="21"/>
          <w:szCs w:val="21"/>
        </w:rPr>
        <w:t>证明文件（证明：</w:t>
      </w:r>
      <w:r w:rsidR="00EF14C8" w:rsidRPr="00EF14C8">
        <w:rPr>
          <w:rFonts w:asciiTheme="majorEastAsia" w:eastAsiaTheme="majorEastAsia" w:hAnsiTheme="majorEastAsia" w:hint="eastAsia"/>
          <w:sz w:val="21"/>
          <w:szCs w:val="21"/>
        </w:rPr>
        <w:t>最近</w:t>
      </w:r>
      <w:r w:rsidR="00EF14C8" w:rsidRPr="00EF14C8">
        <w:rPr>
          <w:rFonts w:asciiTheme="majorEastAsia" w:eastAsiaTheme="majorEastAsia" w:hAnsiTheme="majorEastAsia"/>
          <w:sz w:val="21"/>
          <w:szCs w:val="21"/>
        </w:rPr>
        <w:t>1</w:t>
      </w:r>
      <w:r w:rsidR="00EF14C8" w:rsidRPr="00EF14C8">
        <w:rPr>
          <w:rFonts w:asciiTheme="majorEastAsia" w:eastAsiaTheme="majorEastAsia" w:hAnsiTheme="majorEastAsia" w:hint="eastAsia"/>
          <w:sz w:val="21"/>
          <w:szCs w:val="21"/>
        </w:rPr>
        <w:t>年末净资产不低于</w:t>
      </w:r>
      <w:r w:rsidR="00EF14C8" w:rsidRPr="00EF14C8">
        <w:rPr>
          <w:rFonts w:asciiTheme="majorEastAsia" w:eastAsiaTheme="majorEastAsia" w:hAnsiTheme="majorEastAsia"/>
          <w:sz w:val="21"/>
          <w:szCs w:val="21"/>
        </w:rPr>
        <w:t>1000</w:t>
      </w:r>
      <w:r w:rsidR="00EF14C8" w:rsidRPr="00EF14C8">
        <w:rPr>
          <w:rFonts w:asciiTheme="majorEastAsia" w:eastAsiaTheme="majorEastAsia" w:hAnsiTheme="majorEastAsia" w:hint="eastAsia"/>
          <w:sz w:val="21"/>
          <w:szCs w:val="21"/>
        </w:rPr>
        <w:t>万元，</w:t>
      </w:r>
      <w:r w:rsidR="00EF14C8">
        <w:rPr>
          <w:rFonts w:asciiTheme="majorEastAsia" w:eastAsiaTheme="majorEastAsia" w:hAnsiTheme="majorEastAsia" w:hint="eastAsia"/>
          <w:sz w:val="21"/>
          <w:szCs w:val="21"/>
        </w:rPr>
        <w:t>以及</w:t>
      </w:r>
      <w:r w:rsidR="00EF14C8" w:rsidRPr="00EF14C8">
        <w:rPr>
          <w:rFonts w:asciiTheme="majorEastAsia" w:eastAsiaTheme="majorEastAsia" w:hAnsiTheme="majorEastAsia" w:hint="eastAsia"/>
          <w:sz w:val="21"/>
          <w:szCs w:val="21"/>
        </w:rPr>
        <w:t>最近</w:t>
      </w:r>
      <w:r w:rsidR="00EF14C8" w:rsidRPr="00EF14C8">
        <w:rPr>
          <w:rFonts w:asciiTheme="majorEastAsia" w:eastAsiaTheme="majorEastAsia" w:hAnsiTheme="majorEastAsia"/>
          <w:sz w:val="21"/>
          <w:szCs w:val="21"/>
        </w:rPr>
        <w:t>1</w:t>
      </w:r>
      <w:r w:rsidR="00FB6334">
        <w:rPr>
          <w:rFonts w:asciiTheme="majorEastAsia" w:eastAsiaTheme="majorEastAsia" w:hAnsiTheme="majorEastAsia" w:hint="eastAsia"/>
          <w:sz w:val="21"/>
          <w:szCs w:val="21"/>
        </w:rPr>
        <w:t>年末</w:t>
      </w:r>
      <w:r w:rsidR="00EF14C8" w:rsidRPr="00EF14C8">
        <w:rPr>
          <w:rFonts w:asciiTheme="majorEastAsia" w:eastAsiaTheme="majorEastAsia" w:hAnsiTheme="majorEastAsia" w:hint="eastAsia"/>
          <w:sz w:val="21"/>
          <w:szCs w:val="21"/>
        </w:rPr>
        <w:t>金融资产不低于</w:t>
      </w:r>
      <w:r w:rsidR="00EF14C8" w:rsidRPr="00EF14C8">
        <w:rPr>
          <w:rFonts w:asciiTheme="majorEastAsia" w:eastAsiaTheme="majorEastAsia" w:hAnsiTheme="majorEastAsia"/>
          <w:sz w:val="21"/>
          <w:szCs w:val="21"/>
        </w:rPr>
        <w:t>500</w:t>
      </w:r>
      <w:r w:rsidR="00EF14C8" w:rsidRPr="00EF14C8">
        <w:rPr>
          <w:rFonts w:asciiTheme="majorEastAsia" w:eastAsiaTheme="majorEastAsia" w:hAnsiTheme="majorEastAsia" w:hint="eastAsia"/>
          <w:sz w:val="21"/>
          <w:szCs w:val="21"/>
        </w:rPr>
        <w:t>万元，且为具有</w:t>
      </w:r>
      <w:r w:rsidR="00EF14C8" w:rsidRPr="00EF14C8">
        <w:rPr>
          <w:rFonts w:asciiTheme="majorEastAsia" w:eastAsiaTheme="majorEastAsia" w:hAnsiTheme="majorEastAsia"/>
          <w:sz w:val="21"/>
          <w:szCs w:val="21"/>
        </w:rPr>
        <w:t>1</w:t>
      </w:r>
      <w:r w:rsidR="00EF14C8" w:rsidRPr="00EF14C8">
        <w:rPr>
          <w:rFonts w:asciiTheme="majorEastAsia" w:eastAsiaTheme="majorEastAsia" w:hAnsiTheme="majorEastAsia" w:hint="eastAsia"/>
          <w:sz w:val="21"/>
          <w:szCs w:val="21"/>
        </w:rPr>
        <w:t>年以上证券、基金、期货、黄金、外汇等投资经历的除专业投资者外的法人或其他组织</w:t>
      </w:r>
      <w:r w:rsidR="00EF14C8">
        <w:rPr>
          <w:rFonts w:asciiTheme="majorEastAsia" w:eastAsiaTheme="majorEastAsia" w:hAnsiTheme="majorEastAsia" w:hint="eastAsia"/>
          <w:sz w:val="21"/>
          <w:szCs w:val="21"/>
        </w:rPr>
        <w:t>），加盖公章。</w:t>
      </w:r>
    </w:p>
    <w:p w14:paraId="2D3E043A" w14:textId="77777777" w:rsidR="00EF14C8" w:rsidRPr="006B6C3F" w:rsidRDefault="00EF14C8" w:rsidP="00EF14C8">
      <w:pPr>
        <w:ind w:left="420" w:hangingChars="200" w:hanging="420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3、填妥的《</w:t>
      </w:r>
      <w:r w:rsidRPr="00EF14C8">
        <w:rPr>
          <w:rFonts w:asciiTheme="majorEastAsia" w:eastAsiaTheme="majorEastAsia" w:hAnsiTheme="majorEastAsia" w:hint="eastAsia"/>
          <w:sz w:val="21"/>
          <w:szCs w:val="21"/>
        </w:rPr>
        <w:t>普通投资者类别转化模拟试题</w:t>
      </w:r>
      <w:r>
        <w:rPr>
          <w:rFonts w:asciiTheme="majorEastAsia" w:eastAsiaTheme="majorEastAsia" w:hAnsiTheme="majorEastAsia" w:hint="eastAsia"/>
          <w:sz w:val="21"/>
          <w:szCs w:val="21"/>
        </w:rPr>
        <w:t>》</w:t>
      </w:r>
      <w:r w:rsidR="006C0AA6">
        <w:rPr>
          <w:rFonts w:asciiTheme="majorEastAsia" w:eastAsiaTheme="majorEastAsia" w:hAnsiTheme="majorEastAsia" w:hint="eastAsia"/>
          <w:sz w:val="21"/>
          <w:szCs w:val="21"/>
        </w:rPr>
        <w:t>（适用于普通投资者申请转化为专业投资者）</w:t>
      </w:r>
      <w:r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3F34E609" w14:textId="77777777" w:rsidR="00DD04A4" w:rsidRPr="00EF14C8" w:rsidRDefault="00DD04A4" w:rsidP="00DD04A4">
      <w:pPr>
        <w:rPr>
          <w:rFonts w:asciiTheme="majorEastAsia" w:eastAsiaTheme="majorEastAsia" w:hAnsiTheme="majorEastAsia"/>
          <w:sz w:val="21"/>
          <w:szCs w:val="21"/>
        </w:rPr>
      </w:pPr>
    </w:p>
    <w:p w14:paraId="6B69AD40" w14:textId="77777777" w:rsidR="00436744" w:rsidRPr="006B6C3F" w:rsidRDefault="00160C2D">
      <w:pPr>
        <w:pStyle w:val="2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b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b/>
          <w:sz w:val="21"/>
          <w:szCs w:val="21"/>
        </w:rPr>
        <w:t>销户</w:t>
      </w:r>
    </w:p>
    <w:p w14:paraId="5028631D" w14:textId="77777777" w:rsidR="00436744" w:rsidRPr="006B6C3F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386F3AE8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投资者办理销户需提供以下资料：</w:t>
      </w:r>
    </w:p>
    <w:p w14:paraId="1E33BB49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1、填妥</w:t>
      </w:r>
      <w:r w:rsidR="005F22B0" w:rsidRPr="006B6C3F">
        <w:rPr>
          <w:rFonts w:asciiTheme="majorEastAsia" w:eastAsiaTheme="majorEastAsia" w:hAnsiTheme="majorEastAsia" w:hint="eastAsia"/>
          <w:sz w:val="21"/>
          <w:szCs w:val="21"/>
        </w:rPr>
        <w:t>户名、基金账号以及经办人信息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的《开放式基金</w:t>
      </w:r>
      <w:r w:rsidR="002267FF" w:rsidRPr="006B6C3F">
        <w:rPr>
          <w:rFonts w:asciiTheme="majorEastAsia" w:eastAsiaTheme="majorEastAsia" w:hAnsiTheme="majorEastAsia"/>
          <w:sz w:val="21"/>
          <w:szCs w:val="21"/>
        </w:rPr>
        <w:t>账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户基本业务申请表》，并加盖</w:t>
      </w:r>
      <w:r w:rsidR="002267FF" w:rsidRPr="006B6C3F">
        <w:rPr>
          <w:rFonts w:asciiTheme="majorEastAsia" w:eastAsiaTheme="majorEastAsia" w:hAnsiTheme="majorEastAsia" w:hint="eastAsia"/>
          <w:sz w:val="21"/>
          <w:szCs w:val="21"/>
        </w:rPr>
        <w:t>公章</w:t>
      </w:r>
      <w:r w:rsidR="00320973" w:rsidRPr="006B6C3F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；</w:t>
      </w:r>
    </w:p>
    <w:p w14:paraId="41A4B3AA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2、销户企业的</w:t>
      </w:r>
      <w:r w:rsidR="00507D6F" w:rsidRPr="006B6C3F">
        <w:rPr>
          <w:rFonts w:asciiTheme="majorEastAsia" w:eastAsiaTheme="majorEastAsia" w:hAnsiTheme="majorEastAsia" w:hint="eastAsia"/>
          <w:sz w:val="21"/>
          <w:szCs w:val="21"/>
        </w:rPr>
        <w:t>企业法人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营业执照正本或副本复印件，事业法人、社会团体或其它组织须提供民政部门或主管部门颁发的</w:t>
      </w:r>
      <w:r w:rsidR="00507D6F" w:rsidRPr="006B6C3F">
        <w:rPr>
          <w:rFonts w:asciiTheme="majorEastAsia" w:eastAsiaTheme="majorEastAsia" w:hAnsiTheme="majorEastAsia" w:hint="eastAsia"/>
          <w:sz w:val="21"/>
          <w:szCs w:val="21"/>
        </w:rPr>
        <w:t>营业执照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复印件</w:t>
      </w:r>
      <w:r w:rsidRPr="006B6C3F">
        <w:rPr>
          <w:rFonts w:asciiTheme="majorEastAsia" w:eastAsiaTheme="majorEastAsia" w:hAnsiTheme="majorEastAsia" w:hint="eastAsia"/>
          <w:color w:val="000000"/>
          <w:sz w:val="21"/>
          <w:szCs w:val="21"/>
        </w:rPr>
        <w:t>或统一信用代码复印件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，并加盖公章。</w:t>
      </w:r>
    </w:p>
    <w:p w14:paraId="668D59EC" w14:textId="77777777" w:rsidR="00436744" w:rsidRPr="006B6C3F" w:rsidRDefault="00160C2D">
      <w:p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3、经办人身份证复印件</w:t>
      </w:r>
      <w:r w:rsidR="00507D6F" w:rsidRPr="006B6C3F">
        <w:rPr>
          <w:rFonts w:asciiTheme="majorEastAsia" w:eastAsiaTheme="majorEastAsia" w:hAnsiTheme="majorEastAsia" w:hint="eastAsia"/>
          <w:sz w:val="21"/>
          <w:szCs w:val="21"/>
        </w:rPr>
        <w:t>，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并加盖公章。</w:t>
      </w:r>
    </w:p>
    <w:p w14:paraId="57BF926B" w14:textId="77777777" w:rsidR="00436744" w:rsidRPr="006B6C3F" w:rsidRDefault="00436744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B60EAFC" w14:textId="77777777" w:rsidR="00436744" w:rsidRDefault="00B84E30">
      <w:pPr>
        <w:pStyle w:val="2"/>
        <w:numPr>
          <w:ilvl w:val="0"/>
          <w:numId w:val="2"/>
        </w:numPr>
        <w:ind w:firstLineChars="0"/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机构客户变更预留印鉴</w:t>
      </w:r>
    </w:p>
    <w:p w14:paraId="0023B6C5" w14:textId="77777777" w:rsidR="00B84E30" w:rsidRPr="006B6C3F" w:rsidRDefault="00B84E30" w:rsidP="00B84E30">
      <w:pPr>
        <w:pStyle w:val="2"/>
        <w:ind w:firstLineChars="0" w:firstLine="0"/>
        <w:rPr>
          <w:rFonts w:asciiTheme="majorEastAsia" w:eastAsiaTheme="majorEastAsia" w:hAnsiTheme="majorEastAsia"/>
          <w:b/>
          <w:sz w:val="21"/>
          <w:szCs w:val="21"/>
        </w:rPr>
      </w:pPr>
    </w:p>
    <w:p w14:paraId="7527425C" w14:textId="77777777" w:rsidR="00436744" w:rsidRPr="006B6C3F" w:rsidRDefault="005F22B0">
      <w:pPr>
        <w:numPr>
          <w:ilvl w:val="0"/>
          <w:numId w:val="3"/>
        </w:num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/>
          <w:sz w:val="21"/>
          <w:szCs w:val="21"/>
        </w:rPr>
        <w:t>用印</w:t>
      </w:r>
      <w:r w:rsidR="00160C2D" w:rsidRPr="006B6C3F">
        <w:rPr>
          <w:rFonts w:asciiTheme="majorEastAsia" w:eastAsiaTheme="majorEastAsia" w:hAnsiTheme="majorEastAsia" w:hint="eastAsia"/>
          <w:sz w:val="21"/>
          <w:szCs w:val="21"/>
        </w:rPr>
        <w:t>完整的</w:t>
      </w:r>
      <w:r w:rsidR="00507D6F" w:rsidRPr="006B6C3F">
        <w:rPr>
          <w:rFonts w:asciiTheme="majorEastAsia" w:eastAsiaTheme="majorEastAsia" w:hAnsiTheme="majorEastAsia" w:hint="eastAsia"/>
          <w:sz w:val="21"/>
          <w:szCs w:val="21"/>
        </w:rPr>
        <w:t>《</w:t>
      </w:r>
      <w:r w:rsidR="00160C2D" w:rsidRPr="006B6C3F">
        <w:rPr>
          <w:rFonts w:asciiTheme="majorEastAsia" w:eastAsiaTheme="majorEastAsia" w:hAnsiTheme="majorEastAsia" w:hint="eastAsia"/>
          <w:sz w:val="21"/>
          <w:szCs w:val="21"/>
        </w:rPr>
        <w:t>变更预留印鉴通知书</w:t>
      </w:r>
      <w:r w:rsidR="00507D6F" w:rsidRPr="006B6C3F">
        <w:rPr>
          <w:rFonts w:asciiTheme="majorEastAsia" w:eastAsiaTheme="majorEastAsia" w:hAnsiTheme="majorEastAsia" w:hint="eastAsia"/>
          <w:sz w:val="21"/>
          <w:szCs w:val="21"/>
        </w:rPr>
        <w:t>》</w:t>
      </w:r>
      <w:r w:rsidR="00160C2D" w:rsidRPr="006B6C3F">
        <w:rPr>
          <w:rFonts w:asciiTheme="majorEastAsia" w:eastAsiaTheme="majorEastAsia" w:hAnsiTheme="majorEastAsia" w:hint="eastAsia"/>
          <w:sz w:val="21"/>
          <w:szCs w:val="21"/>
        </w:rPr>
        <w:t>（一式三份）</w:t>
      </w:r>
      <w:r w:rsidRPr="006B6C3F">
        <w:rPr>
          <w:rFonts w:asciiTheme="majorEastAsia" w:eastAsiaTheme="majorEastAsia" w:hAnsiTheme="majorEastAsia" w:hint="eastAsia"/>
          <w:sz w:val="21"/>
          <w:szCs w:val="21"/>
        </w:rPr>
        <w:t>，加盖新预留印鉴、法人章、经办人签字，以及公章</w:t>
      </w:r>
      <w:r w:rsidR="00320973" w:rsidRPr="006B6C3F">
        <w:rPr>
          <w:rFonts w:asciiTheme="majorEastAsia" w:eastAsiaTheme="majorEastAsia" w:hAnsiTheme="majorEastAsia" w:hint="eastAsia"/>
          <w:sz w:val="21"/>
          <w:szCs w:val="21"/>
        </w:rPr>
        <w:t>、法人章</w:t>
      </w:r>
      <w:r w:rsidR="00160C2D" w:rsidRPr="006B6C3F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7E29B65C" w14:textId="77777777" w:rsidR="00436744" w:rsidRPr="006B6C3F" w:rsidRDefault="00160C2D">
      <w:pPr>
        <w:numPr>
          <w:ilvl w:val="0"/>
          <w:numId w:val="3"/>
        </w:numPr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sz w:val="21"/>
          <w:szCs w:val="21"/>
        </w:rPr>
        <w:t>我部收到原件后当天扫描录入系统备案保存，变更申请时间为收到原件当日。</w:t>
      </w:r>
    </w:p>
    <w:p w14:paraId="2145E813" w14:textId="77777777" w:rsidR="00436744" w:rsidRPr="006B6C3F" w:rsidRDefault="00436744">
      <w:pPr>
        <w:rPr>
          <w:rFonts w:asciiTheme="majorEastAsia" w:eastAsiaTheme="majorEastAsia" w:hAnsiTheme="majorEastAsia"/>
          <w:sz w:val="21"/>
          <w:szCs w:val="21"/>
        </w:rPr>
      </w:pPr>
    </w:p>
    <w:p w14:paraId="11E4F619" w14:textId="77777777" w:rsidR="00436744" w:rsidRPr="0078080F" w:rsidRDefault="0078080F">
      <w:pPr>
        <w:pStyle w:val="a9"/>
        <w:spacing w:before="100" w:beforeAutospacing="1" w:after="100" w:afterAutospacing="1"/>
        <w:rPr>
          <w:rFonts w:asciiTheme="majorEastAsia" w:eastAsiaTheme="majorEastAsia" w:hAnsiTheme="majorEastAsia"/>
          <w:b/>
          <w:sz w:val="21"/>
          <w:szCs w:val="21"/>
        </w:rPr>
      </w:pPr>
      <w:r w:rsidRPr="0078080F">
        <w:rPr>
          <w:rFonts w:asciiTheme="majorEastAsia" w:eastAsiaTheme="majorEastAsia" w:hAnsiTheme="majorEastAsia" w:hint="eastAsia"/>
          <w:b/>
          <w:sz w:val="21"/>
          <w:szCs w:val="21"/>
        </w:rPr>
        <w:t>所有账户业务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材</w:t>
      </w:r>
      <w:r w:rsidRPr="0078080F">
        <w:rPr>
          <w:rFonts w:asciiTheme="majorEastAsia" w:eastAsiaTheme="majorEastAsia" w:hAnsiTheme="majorEastAsia" w:hint="eastAsia"/>
          <w:b/>
          <w:sz w:val="21"/>
          <w:szCs w:val="21"/>
        </w:rPr>
        <w:t>料需寄送</w:t>
      </w:r>
      <w:r>
        <w:rPr>
          <w:rFonts w:asciiTheme="majorEastAsia" w:eastAsiaTheme="majorEastAsia" w:hAnsiTheme="majorEastAsia" w:hint="eastAsia"/>
          <w:b/>
          <w:sz w:val="21"/>
          <w:szCs w:val="21"/>
        </w:rPr>
        <w:t>纸质文件</w:t>
      </w:r>
      <w:r w:rsidRPr="0078080F">
        <w:rPr>
          <w:rFonts w:asciiTheme="majorEastAsia" w:eastAsiaTheme="majorEastAsia" w:hAnsiTheme="majorEastAsia" w:hint="eastAsia"/>
          <w:b/>
          <w:sz w:val="21"/>
          <w:szCs w:val="21"/>
        </w:rPr>
        <w:t>，邮寄地址如下：</w:t>
      </w:r>
    </w:p>
    <w:p w14:paraId="17C1E4B7" w14:textId="77777777" w:rsidR="0078080F" w:rsidRDefault="00160C2D">
      <w:pPr>
        <w:pStyle w:val="a9"/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深圳福田中心区福华一路6号免税商务大厦</w:t>
      </w:r>
      <w:r w:rsidR="0078080F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33</w:t>
      </w:r>
      <w:r w:rsidRPr="006B6C3F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 xml:space="preserve">楼 </w:t>
      </w:r>
    </w:p>
    <w:p w14:paraId="04700CD6" w14:textId="77777777" w:rsidR="00436744" w:rsidRPr="0078080F" w:rsidRDefault="00160C2D">
      <w:pPr>
        <w:pStyle w:val="a9"/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 w:rsidRPr="006B6C3F"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南方基金管理有限公司</w:t>
      </w:r>
      <w:r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 xml:space="preserve">  </w:t>
      </w:r>
    </w:p>
    <w:p w14:paraId="59A924BD" w14:textId="77777777" w:rsidR="00436744" w:rsidRDefault="00160C2D">
      <w:pPr>
        <w:pStyle w:val="a9"/>
        <w:spacing w:before="100" w:beforeAutospacing="1" w:after="100" w:afterAutospacing="1"/>
        <w:rPr>
          <w:rFonts w:asciiTheme="majorEastAsia" w:eastAsiaTheme="majorEastAsia" w:hAnsiTheme="majorEastAsia"/>
          <w:b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直销中心（收）</w:t>
      </w:r>
    </w:p>
    <w:p w14:paraId="48F34CF0" w14:textId="77777777" w:rsidR="0078080F" w:rsidRDefault="0078080F">
      <w:pPr>
        <w:pStyle w:val="a9"/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电话：0755-82763905，0755-</w:t>
      </w:r>
      <w:r>
        <w:rPr>
          <w:rFonts w:asciiTheme="majorEastAsia" w:eastAsiaTheme="majorEastAsia" w:hAnsiTheme="majorEastAsia"/>
          <w:b/>
          <w:color w:val="000000"/>
          <w:sz w:val="21"/>
          <w:szCs w:val="21"/>
        </w:rPr>
        <w:t>82763906</w:t>
      </w:r>
    </w:p>
    <w:p w14:paraId="38DB6AB4" w14:textId="77777777" w:rsidR="00436744" w:rsidRPr="00FB6334" w:rsidRDefault="00160C2D" w:rsidP="00FB6334">
      <w:pPr>
        <w:pStyle w:val="a9"/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color w:val="000000"/>
          <w:sz w:val="21"/>
          <w:szCs w:val="21"/>
        </w:rPr>
        <w:t>邮编：518048</w:t>
      </w:r>
    </w:p>
    <w:sectPr w:rsidR="00436744" w:rsidRPr="00FB6334" w:rsidSect="00436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D48C8" w14:textId="77777777" w:rsidR="00E24403" w:rsidRDefault="00E24403" w:rsidP="00E167ED">
      <w:r>
        <w:separator/>
      </w:r>
    </w:p>
  </w:endnote>
  <w:endnote w:type="continuationSeparator" w:id="0">
    <w:p w14:paraId="02D71CC1" w14:textId="77777777" w:rsidR="00E24403" w:rsidRDefault="00E24403" w:rsidP="00E1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3D1EF" w14:textId="77777777" w:rsidR="00E24403" w:rsidRDefault="00E24403" w:rsidP="00E167ED">
      <w:r>
        <w:separator/>
      </w:r>
    </w:p>
  </w:footnote>
  <w:footnote w:type="continuationSeparator" w:id="0">
    <w:p w14:paraId="026D4EF4" w14:textId="77777777" w:rsidR="00E24403" w:rsidRDefault="00E24403" w:rsidP="00E167ED">
      <w:r>
        <w:continuationSeparator/>
      </w:r>
    </w:p>
  </w:footnote>
  <w:footnote w:id="1">
    <w:p w14:paraId="2523724E" w14:textId="77777777" w:rsidR="00E41997" w:rsidRPr="00E41997" w:rsidRDefault="00E41997">
      <w:pPr>
        <w:pStyle w:val="ad"/>
        <w:rPr>
          <w:rFonts w:asciiTheme="majorEastAsia" w:eastAsiaTheme="majorEastAsia" w:hAnsiTheme="majorEastAsia" w:cs="宋体"/>
          <w:color w:val="000000"/>
          <w:kern w:val="0"/>
          <w:sz w:val="21"/>
          <w:szCs w:val="21"/>
        </w:rPr>
      </w:pPr>
      <w:r w:rsidRPr="00735375">
        <w:rPr>
          <w:rFonts w:asciiTheme="majorEastAsia" w:eastAsiaTheme="majorEastAsia" w:hAnsiTheme="majorEastAsia" w:cs="宋体"/>
          <w:color w:val="000000"/>
          <w:kern w:val="0"/>
          <w:sz w:val="21"/>
          <w:szCs w:val="21"/>
        </w:rPr>
        <w:footnoteRef/>
      </w:r>
      <w:r w:rsidR="00735375">
        <w:rPr>
          <w:rFonts w:asciiTheme="majorEastAsia" w:eastAsiaTheme="majorEastAsia" w:hAnsiTheme="majorEastAsia" w:cs="宋体" w:hint="eastAsia"/>
          <w:color w:val="000000"/>
          <w:kern w:val="0"/>
          <w:sz w:val="21"/>
          <w:szCs w:val="21"/>
        </w:rPr>
        <w:t>根据</w:t>
      </w:r>
      <w:r w:rsidRPr="00735375">
        <w:rPr>
          <w:rFonts w:asciiTheme="majorEastAsia" w:eastAsiaTheme="majorEastAsia" w:hAnsiTheme="majorEastAsia" w:cs="宋体" w:hint="eastAsia"/>
          <w:color w:val="000000"/>
          <w:kern w:val="0"/>
          <w:sz w:val="21"/>
          <w:szCs w:val="21"/>
        </w:rPr>
        <w:t>《非居民金融账户涉税信息尽职调查管理办法》</w:t>
      </w:r>
      <w:r w:rsidR="00735375">
        <w:rPr>
          <w:rFonts w:asciiTheme="majorEastAsia" w:eastAsiaTheme="majorEastAsia" w:hAnsiTheme="majorEastAsia" w:cs="宋体" w:hint="eastAsia"/>
          <w:color w:val="000000"/>
          <w:kern w:val="0"/>
          <w:sz w:val="21"/>
          <w:szCs w:val="21"/>
        </w:rPr>
        <w:t>第十二条定义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3B68"/>
    <w:multiLevelType w:val="multilevel"/>
    <w:tmpl w:val="05523B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65055CA"/>
    <w:multiLevelType w:val="multilevel"/>
    <w:tmpl w:val="065055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27E0669"/>
    <w:multiLevelType w:val="multilevel"/>
    <w:tmpl w:val="227E0669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2C527F4E"/>
    <w:multiLevelType w:val="multilevel"/>
    <w:tmpl w:val="2C527F4E"/>
    <w:lvl w:ilvl="0">
      <w:start w:val="1"/>
      <w:numFmt w:val="decimal"/>
      <w:lvlText w:val="（%1）"/>
      <w:lvlJc w:val="left"/>
      <w:pPr>
        <w:tabs>
          <w:tab w:val="left" w:pos="1680"/>
        </w:tabs>
        <w:ind w:left="168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56A8B1C4"/>
    <w:multiLevelType w:val="singleLevel"/>
    <w:tmpl w:val="56A8B1C4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5" w15:restartNumberingAfterBreak="0">
    <w:nsid w:val="57F17A15"/>
    <w:multiLevelType w:val="multilevel"/>
    <w:tmpl w:val="57F17A15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B3C"/>
    <w:rsid w:val="00005879"/>
    <w:rsid w:val="00006F46"/>
    <w:rsid w:val="00012E00"/>
    <w:rsid w:val="000B66DA"/>
    <w:rsid w:val="000E0801"/>
    <w:rsid w:val="000E3D79"/>
    <w:rsid w:val="000F3280"/>
    <w:rsid w:val="00104D6E"/>
    <w:rsid w:val="001468D3"/>
    <w:rsid w:val="00160C2D"/>
    <w:rsid w:val="00170310"/>
    <w:rsid w:val="00194503"/>
    <w:rsid w:val="001A4E0A"/>
    <w:rsid w:val="001E39A2"/>
    <w:rsid w:val="001E3EFC"/>
    <w:rsid w:val="002267FF"/>
    <w:rsid w:val="00231166"/>
    <w:rsid w:val="002315E6"/>
    <w:rsid w:val="00261B51"/>
    <w:rsid w:val="00293069"/>
    <w:rsid w:val="002C2935"/>
    <w:rsid w:val="002E66C9"/>
    <w:rsid w:val="002F2084"/>
    <w:rsid w:val="0031512D"/>
    <w:rsid w:val="00315BFB"/>
    <w:rsid w:val="00316BE7"/>
    <w:rsid w:val="00320973"/>
    <w:rsid w:val="003239F6"/>
    <w:rsid w:val="00326F9D"/>
    <w:rsid w:val="00347548"/>
    <w:rsid w:val="00355559"/>
    <w:rsid w:val="003F4E31"/>
    <w:rsid w:val="00427A10"/>
    <w:rsid w:val="00435FD3"/>
    <w:rsid w:val="00436744"/>
    <w:rsid w:val="00445C89"/>
    <w:rsid w:val="00485BB0"/>
    <w:rsid w:val="00494C35"/>
    <w:rsid w:val="004A7F1F"/>
    <w:rsid w:val="004B65FA"/>
    <w:rsid w:val="004C79C2"/>
    <w:rsid w:val="005057C7"/>
    <w:rsid w:val="00507D6F"/>
    <w:rsid w:val="005106E1"/>
    <w:rsid w:val="0051149A"/>
    <w:rsid w:val="00520A26"/>
    <w:rsid w:val="00535FE1"/>
    <w:rsid w:val="00595F37"/>
    <w:rsid w:val="005A6E9C"/>
    <w:rsid w:val="005C44A8"/>
    <w:rsid w:val="005D5D03"/>
    <w:rsid w:val="005E0D1E"/>
    <w:rsid w:val="005E4525"/>
    <w:rsid w:val="005E542D"/>
    <w:rsid w:val="005F14B7"/>
    <w:rsid w:val="005F22B0"/>
    <w:rsid w:val="006449AE"/>
    <w:rsid w:val="006667FA"/>
    <w:rsid w:val="00683926"/>
    <w:rsid w:val="00691516"/>
    <w:rsid w:val="006A3B1B"/>
    <w:rsid w:val="006B6C3F"/>
    <w:rsid w:val="006C0AA6"/>
    <w:rsid w:val="006F1279"/>
    <w:rsid w:val="0070111F"/>
    <w:rsid w:val="00735375"/>
    <w:rsid w:val="007463B5"/>
    <w:rsid w:val="0076105F"/>
    <w:rsid w:val="00772CED"/>
    <w:rsid w:val="0078080F"/>
    <w:rsid w:val="007C00E2"/>
    <w:rsid w:val="007D0EB2"/>
    <w:rsid w:val="007D6A95"/>
    <w:rsid w:val="007E44FA"/>
    <w:rsid w:val="007F426B"/>
    <w:rsid w:val="008333CA"/>
    <w:rsid w:val="00842044"/>
    <w:rsid w:val="0088208B"/>
    <w:rsid w:val="00890813"/>
    <w:rsid w:val="008C051D"/>
    <w:rsid w:val="008D2167"/>
    <w:rsid w:val="008D5538"/>
    <w:rsid w:val="008E4654"/>
    <w:rsid w:val="008E6E8F"/>
    <w:rsid w:val="008F0F32"/>
    <w:rsid w:val="00904098"/>
    <w:rsid w:val="0093603E"/>
    <w:rsid w:val="009A4CD1"/>
    <w:rsid w:val="009C135C"/>
    <w:rsid w:val="009C1E9C"/>
    <w:rsid w:val="009E5654"/>
    <w:rsid w:val="00A1381F"/>
    <w:rsid w:val="00A46256"/>
    <w:rsid w:val="00A625DB"/>
    <w:rsid w:val="00AC761C"/>
    <w:rsid w:val="00AE28BC"/>
    <w:rsid w:val="00AE45A3"/>
    <w:rsid w:val="00AF0A55"/>
    <w:rsid w:val="00AF1F2B"/>
    <w:rsid w:val="00B039E5"/>
    <w:rsid w:val="00B145ED"/>
    <w:rsid w:val="00B26B88"/>
    <w:rsid w:val="00B35A68"/>
    <w:rsid w:val="00B453D2"/>
    <w:rsid w:val="00B659A3"/>
    <w:rsid w:val="00B7444A"/>
    <w:rsid w:val="00B84E30"/>
    <w:rsid w:val="00B93573"/>
    <w:rsid w:val="00BA3C8F"/>
    <w:rsid w:val="00BA6E7A"/>
    <w:rsid w:val="00BB0756"/>
    <w:rsid w:val="00BE3717"/>
    <w:rsid w:val="00BE5C57"/>
    <w:rsid w:val="00C068FE"/>
    <w:rsid w:val="00C11260"/>
    <w:rsid w:val="00C2262D"/>
    <w:rsid w:val="00C3644F"/>
    <w:rsid w:val="00C54A9B"/>
    <w:rsid w:val="00C71FB6"/>
    <w:rsid w:val="00C81E4F"/>
    <w:rsid w:val="00C82632"/>
    <w:rsid w:val="00CA08EB"/>
    <w:rsid w:val="00CB6E63"/>
    <w:rsid w:val="00CD1D66"/>
    <w:rsid w:val="00D0285D"/>
    <w:rsid w:val="00D20669"/>
    <w:rsid w:val="00D33F96"/>
    <w:rsid w:val="00D34F70"/>
    <w:rsid w:val="00D358E2"/>
    <w:rsid w:val="00D542DB"/>
    <w:rsid w:val="00D57746"/>
    <w:rsid w:val="00D67B2A"/>
    <w:rsid w:val="00DC0515"/>
    <w:rsid w:val="00DC6CB9"/>
    <w:rsid w:val="00DD04A4"/>
    <w:rsid w:val="00E05DFB"/>
    <w:rsid w:val="00E14D48"/>
    <w:rsid w:val="00E167ED"/>
    <w:rsid w:val="00E24403"/>
    <w:rsid w:val="00E41997"/>
    <w:rsid w:val="00E46743"/>
    <w:rsid w:val="00EB4A48"/>
    <w:rsid w:val="00EC2B3C"/>
    <w:rsid w:val="00EF14C8"/>
    <w:rsid w:val="00F02663"/>
    <w:rsid w:val="00F04717"/>
    <w:rsid w:val="00F26C3B"/>
    <w:rsid w:val="00F36562"/>
    <w:rsid w:val="00F5757E"/>
    <w:rsid w:val="00F74470"/>
    <w:rsid w:val="00FA582C"/>
    <w:rsid w:val="00FB15F1"/>
    <w:rsid w:val="00FB6334"/>
    <w:rsid w:val="00FE6B2F"/>
    <w:rsid w:val="00FF23FF"/>
    <w:rsid w:val="00FF62A0"/>
    <w:rsid w:val="618C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3A157"/>
  <w15:docId w15:val="{42BFE074-4D3B-43FB-BC54-E942169A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44"/>
    <w:pPr>
      <w:widowControl w:val="0"/>
      <w:jc w:val="both"/>
    </w:pPr>
    <w:rPr>
      <w:rFonts w:ascii="Times New Roman" w:eastAsia="宋体" w:hAnsi="Times New Roman" w:cs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436744"/>
    <w:pPr>
      <w:spacing w:line="360" w:lineRule="auto"/>
      <w:ind w:left="481" w:firstLine="480"/>
    </w:pPr>
    <w:rPr>
      <w:sz w:val="21"/>
    </w:rPr>
  </w:style>
  <w:style w:type="paragraph" w:styleId="a5">
    <w:name w:val="footer"/>
    <w:basedOn w:val="a"/>
    <w:link w:val="a6"/>
    <w:uiPriority w:val="99"/>
    <w:unhideWhenUsed/>
    <w:rsid w:val="0043674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a7">
    <w:name w:val="header"/>
    <w:basedOn w:val="a"/>
    <w:link w:val="a8"/>
    <w:uiPriority w:val="99"/>
    <w:unhideWhenUsed/>
    <w:rsid w:val="00436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9">
    <w:name w:val="Normal (Web)"/>
    <w:basedOn w:val="a"/>
    <w:uiPriority w:val="99"/>
    <w:unhideWhenUsed/>
    <w:qFormat/>
    <w:rsid w:val="00436744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semiHidden/>
    <w:rsid w:val="0043674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436744"/>
    <w:rPr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semiHidden/>
    <w:qFormat/>
    <w:rsid w:val="00436744"/>
    <w:rPr>
      <w:rFonts w:ascii="Times New Roman" w:eastAsia="宋体" w:hAnsi="Times New Roman" w:cs="Times New Roman"/>
      <w:szCs w:val="24"/>
    </w:rPr>
  </w:style>
  <w:style w:type="paragraph" w:customStyle="1" w:styleId="2">
    <w:name w:val="列出段落2"/>
    <w:basedOn w:val="a"/>
    <w:uiPriority w:val="99"/>
    <w:qFormat/>
    <w:rsid w:val="0043674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5057C7"/>
    <w:rPr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057C7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E41997"/>
    <w:rPr>
      <w:rFonts w:asciiTheme="majorHAnsi" w:eastAsia="黑体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E41997"/>
    <w:pPr>
      <w:snapToGrid w:val="0"/>
      <w:jc w:val="left"/>
    </w:pPr>
    <w:rPr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E41997"/>
    <w:rPr>
      <w:rFonts w:ascii="Times New Roman" w:eastAsia="宋体" w:hAnsi="Times New Roman" w:cs="Times New Roman"/>
      <w:kern w:val="2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E41997"/>
    <w:rPr>
      <w:vertAlign w:val="superscript"/>
    </w:rPr>
  </w:style>
  <w:style w:type="paragraph" w:styleId="af0">
    <w:name w:val="annotation text"/>
    <w:basedOn w:val="a"/>
    <w:link w:val="af1"/>
    <w:uiPriority w:val="99"/>
    <w:unhideWhenUsed/>
    <w:rsid w:val="00494C35"/>
    <w:pPr>
      <w:jc w:val="left"/>
    </w:pPr>
  </w:style>
  <w:style w:type="character" w:customStyle="1" w:styleId="af1">
    <w:name w:val="批注文字 字符"/>
    <w:basedOn w:val="a0"/>
    <w:link w:val="af0"/>
    <w:uiPriority w:val="99"/>
    <w:rsid w:val="00494C35"/>
    <w:rPr>
      <w:rFonts w:ascii="Times New Roman" w:eastAsia="宋体" w:hAnsi="Times New Roman" w:cs="Times New Roman"/>
      <w:kern w:val="2"/>
      <w:sz w:val="18"/>
      <w:szCs w:val="24"/>
    </w:rPr>
  </w:style>
  <w:style w:type="character" w:styleId="af2">
    <w:name w:val="annotation reference"/>
    <w:basedOn w:val="a0"/>
    <w:uiPriority w:val="99"/>
    <w:semiHidden/>
    <w:unhideWhenUsed/>
    <w:rsid w:val="0051149A"/>
    <w:rPr>
      <w:sz w:val="21"/>
      <w:szCs w:val="21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149A"/>
    <w:rPr>
      <w:b/>
      <w:bCs/>
    </w:rPr>
  </w:style>
  <w:style w:type="character" w:customStyle="1" w:styleId="af4">
    <w:name w:val="批注主题 字符"/>
    <w:basedOn w:val="af1"/>
    <w:link w:val="af3"/>
    <w:uiPriority w:val="99"/>
    <w:semiHidden/>
    <w:rsid w:val="0051149A"/>
    <w:rPr>
      <w:rFonts w:ascii="Times New Roman" w:eastAsia="宋体" w:hAnsi="Times New Roman" w:cs="Times New Roman"/>
      <w:b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7A726-06DC-4452-B6ED-5A7C0B0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songjiaqi</dc:creator>
  <cp:lastModifiedBy>张露莎</cp:lastModifiedBy>
  <cp:revision>33</cp:revision>
  <cp:lastPrinted>2017-06-29T10:10:00Z</cp:lastPrinted>
  <dcterms:created xsi:type="dcterms:W3CDTF">2017-02-10T11:14:00Z</dcterms:created>
  <dcterms:modified xsi:type="dcterms:W3CDTF">2017-07-26T03:52:00Z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