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94" w:rsidRPr="001729DE" w:rsidRDefault="001729DE" w:rsidP="001729DE">
      <w:pPr>
        <w:jc w:val="center"/>
        <w:rPr>
          <w:rFonts w:ascii="Times New Roman" w:eastAsia="宋体" w:hAnsi="Times New Roman" w:cs="Times New Roman"/>
          <w:b/>
          <w:bCs/>
          <w:color w:val="000080"/>
          <w:sz w:val="32"/>
          <w:szCs w:val="32"/>
        </w:rPr>
      </w:pPr>
      <w:r w:rsidRPr="00B240C2">
        <w:rPr>
          <w:rFonts w:ascii="Times New Roman" w:eastAsia="宋体" w:hAnsi="Times New Roman" w:cs="Times New Roman" w:hint="eastAsia"/>
          <w:b/>
          <w:bCs/>
          <w:color w:val="000080"/>
          <w:sz w:val="32"/>
          <w:szCs w:val="32"/>
        </w:rPr>
        <w:t>投资者基本信息表（</w:t>
      </w:r>
      <w:r>
        <w:rPr>
          <w:rFonts w:ascii="Times New Roman" w:eastAsia="宋体" w:hAnsi="Times New Roman" w:cs="Times New Roman" w:hint="eastAsia"/>
          <w:b/>
          <w:bCs/>
          <w:color w:val="000080"/>
          <w:sz w:val="32"/>
          <w:szCs w:val="32"/>
        </w:rPr>
        <w:t>产品</w:t>
      </w:r>
      <w:r w:rsidRPr="00B240C2">
        <w:rPr>
          <w:rFonts w:ascii="Times New Roman" w:eastAsia="宋体" w:hAnsi="Times New Roman" w:cs="Times New Roman" w:hint="eastAsia"/>
          <w:b/>
          <w:bCs/>
          <w:color w:val="000080"/>
          <w:sz w:val="32"/>
          <w:szCs w:val="32"/>
        </w:rPr>
        <w:t>）</w:t>
      </w:r>
    </w:p>
    <w:p w:rsidR="001F196F" w:rsidRDefault="001F196F" w:rsidP="001F196F">
      <w:pPr>
        <w:spacing w:line="160" w:lineRule="exact"/>
        <w:jc w:val="left"/>
        <w:rPr>
          <w:sz w:val="10"/>
          <w:szCs w:val="10"/>
        </w:rPr>
      </w:pPr>
    </w:p>
    <w:p w:rsidR="001F196F" w:rsidRDefault="001F196F" w:rsidP="001F196F">
      <w:pPr>
        <w:spacing w:line="160" w:lineRule="exact"/>
        <w:jc w:val="left"/>
        <w:rPr>
          <w:sz w:val="10"/>
          <w:szCs w:val="10"/>
        </w:rPr>
      </w:pPr>
    </w:p>
    <w:tbl>
      <w:tblPr>
        <w:tblStyle w:val="a7"/>
        <w:tblW w:w="4892" w:type="pct"/>
        <w:tblLook w:val="04A0" w:firstRow="1" w:lastRow="0" w:firstColumn="1" w:lastColumn="0" w:noHBand="0" w:noVBand="1"/>
      </w:tblPr>
      <w:tblGrid>
        <w:gridCol w:w="2230"/>
        <w:gridCol w:w="2962"/>
        <w:gridCol w:w="2639"/>
        <w:gridCol w:w="1154"/>
        <w:gridCol w:w="977"/>
      </w:tblGrid>
      <w:tr w:rsidR="00831504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831504" w:rsidRPr="001F196F" w:rsidRDefault="00831504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831504" w:rsidRPr="001F196F" w:rsidRDefault="00831504" w:rsidP="001F1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产品类型</w:t>
            </w:r>
          </w:p>
        </w:tc>
        <w:tc>
          <w:tcPr>
            <w:tcW w:w="1492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产品备案机构</w:t>
            </w:r>
          </w:p>
        </w:tc>
        <w:tc>
          <w:tcPr>
            <w:tcW w:w="1061" w:type="pct"/>
            <w:gridSpan w:val="2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0760CD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492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备案时间</w:t>
            </w:r>
          </w:p>
        </w:tc>
        <w:tc>
          <w:tcPr>
            <w:tcW w:w="1061" w:type="pct"/>
            <w:gridSpan w:val="2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760CD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0760CD" w:rsidRPr="001F196F" w:rsidRDefault="000760CD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产品备案编号</w:t>
            </w:r>
          </w:p>
        </w:tc>
        <w:tc>
          <w:tcPr>
            <w:tcW w:w="1492" w:type="pct"/>
            <w:noWrap/>
            <w:vAlign w:val="center"/>
            <w:hideMark/>
          </w:tcPr>
          <w:p w:rsidR="000760CD" w:rsidRPr="001F196F" w:rsidRDefault="000760CD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0760CD" w:rsidRPr="001F196F" w:rsidRDefault="000760CD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产品存续期</w:t>
            </w:r>
          </w:p>
        </w:tc>
        <w:tc>
          <w:tcPr>
            <w:tcW w:w="1061" w:type="pct"/>
            <w:gridSpan w:val="2"/>
            <w:noWrap/>
            <w:vAlign w:val="center"/>
            <w:hideMark/>
          </w:tcPr>
          <w:p w:rsidR="000760CD" w:rsidRPr="001F196F" w:rsidRDefault="000760CD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产品类别</w:t>
            </w:r>
          </w:p>
        </w:tc>
        <w:tc>
          <w:tcPr>
            <w:tcW w:w="1492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产品规模</w:t>
            </w:r>
          </w:p>
        </w:tc>
        <w:tc>
          <w:tcPr>
            <w:tcW w:w="1061" w:type="pct"/>
            <w:gridSpan w:val="2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产品管理人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产品托管人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管理人名称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机构类型</w:t>
            </w:r>
          </w:p>
        </w:tc>
        <w:tc>
          <w:tcPr>
            <w:tcW w:w="1492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机构证件类型</w:t>
            </w:r>
          </w:p>
        </w:tc>
        <w:tc>
          <w:tcPr>
            <w:tcW w:w="1061" w:type="pct"/>
            <w:gridSpan w:val="2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机构证件编号</w:t>
            </w:r>
          </w:p>
        </w:tc>
        <w:tc>
          <w:tcPr>
            <w:tcW w:w="1492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有效期</w:t>
            </w:r>
          </w:p>
        </w:tc>
        <w:tc>
          <w:tcPr>
            <w:tcW w:w="1061" w:type="pct"/>
            <w:gridSpan w:val="2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机构资质证明</w:t>
            </w:r>
          </w:p>
        </w:tc>
        <w:tc>
          <w:tcPr>
            <w:tcW w:w="1492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资质证书编号</w:t>
            </w:r>
          </w:p>
        </w:tc>
        <w:tc>
          <w:tcPr>
            <w:tcW w:w="1061" w:type="pct"/>
            <w:gridSpan w:val="2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办公地址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1492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控股股东或实际控制人</w:t>
            </w:r>
          </w:p>
        </w:tc>
        <w:tc>
          <w:tcPr>
            <w:tcW w:w="576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是否为下列产品</w:t>
            </w:r>
          </w:p>
        </w:tc>
        <w:tc>
          <w:tcPr>
            <w:tcW w:w="2819" w:type="pct"/>
            <w:gridSpan w:val="2"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为《证券期货投资者适当性管理办法》第八条第（一）</w:t>
            </w:r>
            <w:proofErr w:type="gramStart"/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款机构</w:t>
            </w:r>
            <w:proofErr w:type="gramEnd"/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投资者发行的证券公司资产管理产品、基金管理公司及其子公司产品、期货公司资产管理产品、银行理财产品、保险产品、信托产品、经行业协会备案的私募基金，及第（一）款规定机构发行的其它理财产品；或者为第（三）款规定的社会保障基金、企业年金等养老基金、慈善基金等社会公益基金</w:t>
            </w:r>
          </w:p>
        </w:tc>
        <w:tc>
          <w:tcPr>
            <w:tcW w:w="576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</w:tc>
        <w:tc>
          <w:tcPr>
            <w:tcW w:w="484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资产规模</w:t>
            </w:r>
          </w:p>
        </w:tc>
        <w:tc>
          <w:tcPr>
            <w:tcW w:w="2819" w:type="pct"/>
            <w:gridSpan w:val="2"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*私募基金或者资产管理计划投资者，成立规模不得低于（含）</w:t>
            </w:r>
            <w:r w:rsidR="00F24A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人民币1000万元</w:t>
            </w:r>
          </w:p>
        </w:tc>
        <w:tc>
          <w:tcPr>
            <w:tcW w:w="576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</w:tc>
        <w:tc>
          <w:tcPr>
            <w:tcW w:w="484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</w:tr>
      <w:tr w:rsidR="001729DE" w:rsidRPr="001F196F" w:rsidTr="00831504">
        <w:trPr>
          <w:trHeight w:val="37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是否存在实际控制关系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否（ ), 是（ ）请说明：</w:t>
            </w: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交易的实际受益人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本机构（ ），其它机构或个人（ ）请说明： </w:t>
            </w:r>
          </w:p>
        </w:tc>
      </w:tr>
      <w:tr w:rsidR="001729DE" w:rsidRPr="001F196F" w:rsidTr="00831504">
        <w:trPr>
          <w:trHeight w:val="359"/>
        </w:trPr>
        <w:tc>
          <w:tcPr>
            <w:tcW w:w="1119" w:type="pct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是否有不良诚信记录</w:t>
            </w:r>
          </w:p>
        </w:tc>
        <w:tc>
          <w:tcPr>
            <w:tcW w:w="3880" w:type="pct"/>
            <w:gridSpan w:val="4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否（ ), 是（ ）请说明：</w:t>
            </w:r>
          </w:p>
        </w:tc>
      </w:tr>
      <w:tr w:rsidR="001F196F" w:rsidRPr="001F196F" w:rsidTr="00831504">
        <w:trPr>
          <w:trHeight w:val="359"/>
        </w:trPr>
        <w:tc>
          <w:tcPr>
            <w:tcW w:w="5000" w:type="pct"/>
            <w:gridSpan w:val="5"/>
            <w:noWrap/>
            <w:vAlign w:val="center"/>
            <w:hideMark/>
          </w:tcPr>
          <w:p w:rsid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本管理人保证该产品资金来源的合法性和所提供资料的真实性、有效性、准确性、完整性，并对其承担责任。</w:t>
            </w:r>
          </w:p>
          <w:p w:rsidR="001729DE" w:rsidRDefault="001729DE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经办人签字：                     机构投资者盖章：（单位公章及法定代表人私章）</w:t>
            </w:r>
          </w:p>
          <w:p w:rsidR="001729DE" w:rsidRPr="001F196F" w:rsidRDefault="001729DE" w:rsidP="008C17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    年    月    日</w:t>
            </w:r>
          </w:p>
        </w:tc>
      </w:tr>
      <w:tr w:rsidR="001F196F" w:rsidRPr="001F196F" w:rsidTr="00831504">
        <w:trPr>
          <w:trHeight w:val="359"/>
        </w:trPr>
        <w:tc>
          <w:tcPr>
            <w:tcW w:w="5000" w:type="pct"/>
            <w:gridSpan w:val="5"/>
            <w:noWrap/>
            <w:vAlign w:val="center"/>
            <w:hideMark/>
          </w:tcPr>
          <w:p w:rsidR="001F196F" w:rsidRPr="001F196F" w:rsidRDefault="001F196F" w:rsidP="001F1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19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*注：私募基金投资者须符合《证券期货投资者适当性管理办法》第十四条“一定时期”的规定</w:t>
            </w:r>
          </w:p>
        </w:tc>
      </w:tr>
    </w:tbl>
    <w:p w:rsidR="001729DE" w:rsidRPr="002D14AB" w:rsidRDefault="001729DE" w:rsidP="001729DE">
      <w:pPr>
        <w:rPr>
          <w:rFonts w:eastAsia="黑体"/>
          <w:b/>
          <w:bCs/>
          <w:sz w:val="15"/>
          <w:szCs w:val="15"/>
        </w:rPr>
      </w:pPr>
      <w:r w:rsidRPr="002D14AB">
        <w:rPr>
          <w:rFonts w:eastAsia="黑体" w:hint="eastAsia"/>
          <w:b/>
          <w:bCs/>
          <w:sz w:val="15"/>
          <w:szCs w:val="15"/>
        </w:rPr>
        <w:t>管理人声明：</w:t>
      </w:r>
    </w:p>
    <w:p w:rsidR="001729DE" w:rsidRPr="002D14AB" w:rsidRDefault="001729DE" w:rsidP="001729DE">
      <w:pPr>
        <w:rPr>
          <w:sz w:val="15"/>
          <w:szCs w:val="15"/>
        </w:rPr>
      </w:pPr>
      <w:r w:rsidRPr="002D14AB">
        <w:rPr>
          <w:rFonts w:hint="eastAsia"/>
          <w:sz w:val="15"/>
          <w:szCs w:val="15"/>
        </w:rPr>
        <w:t>基金管理人以往的经营业绩，不代表基金未来业绩。</w:t>
      </w:r>
    </w:p>
    <w:p w:rsidR="001F196F" w:rsidRPr="001729DE" w:rsidRDefault="001729DE" w:rsidP="001729DE">
      <w:pPr>
        <w:rPr>
          <w:sz w:val="15"/>
          <w:szCs w:val="15"/>
        </w:rPr>
      </w:pPr>
      <w:r w:rsidRPr="002D14AB">
        <w:rPr>
          <w:rFonts w:hint="eastAsia"/>
          <w:sz w:val="15"/>
          <w:szCs w:val="15"/>
        </w:rPr>
        <w:t>基金管理人承诺以诚实信用、勤勉尽责的原则管理和运用基金资产，但不保证基金一定盈利，也不保证最低收益。</w:t>
      </w:r>
    </w:p>
    <w:sectPr w:rsidR="001F196F" w:rsidRPr="001729DE" w:rsidSect="001F196F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57" w:rsidRDefault="00EB0457" w:rsidP="00335B1C">
      <w:r>
        <w:separator/>
      </w:r>
    </w:p>
  </w:endnote>
  <w:endnote w:type="continuationSeparator" w:id="0">
    <w:p w:rsidR="00EB0457" w:rsidRDefault="00EB0457" w:rsidP="003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DE" w:rsidRDefault="001729DE" w:rsidP="001729DE">
    <w:pPr>
      <w:pStyle w:val="a5"/>
      <w:jc w:val="center"/>
    </w:pPr>
    <w:r>
      <w:rPr>
        <w:noProof/>
      </w:rPr>
      <w:drawing>
        <wp:inline distT="0" distB="0" distL="0" distR="0">
          <wp:extent cx="2524125" cy="3143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9DE" w:rsidRDefault="001729DE" w:rsidP="001729DE">
    <w:pPr>
      <w:pStyle w:val="a5"/>
      <w:jc w:val="center"/>
    </w:pPr>
    <w:r>
      <w:rPr>
        <w:rFonts w:hint="eastAsia"/>
      </w:rPr>
      <w:t>联系电话：</w:t>
    </w:r>
    <w:r>
      <w:t xml:space="preserve">0755-82763905(6)  </w:t>
    </w:r>
    <w:r>
      <w:rPr>
        <w:rFonts w:hint="eastAsia"/>
      </w:rPr>
      <w:t>传真：</w:t>
    </w:r>
    <w:r>
      <w:t xml:space="preserve">0755-82763900  </w:t>
    </w:r>
    <w:r>
      <w:rPr>
        <w:rFonts w:hint="eastAsia"/>
      </w:rPr>
      <w:t>电话中心：</w:t>
    </w:r>
    <w:r>
      <w:t xml:space="preserve">400-889-8899  </w:t>
    </w:r>
    <w:r>
      <w:rPr>
        <w:rFonts w:hint="eastAsia"/>
      </w:rPr>
      <w:t>网站：</w:t>
    </w:r>
    <w:r>
      <w:t>www.</w:t>
    </w:r>
    <w:r>
      <w:rPr>
        <w:rFonts w:hint="eastAsia"/>
      </w:rPr>
      <w:t>nf</w:t>
    </w:r>
    <w:r>
      <w:t>fund.com</w:t>
    </w:r>
  </w:p>
  <w:p w:rsidR="001729DE" w:rsidRPr="001729DE" w:rsidRDefault="001729DE" w:rsidP="001729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57" w:rsidRDefault="00EB0457" w:rsidP="00335B1C">
      <w:r>
        <w:separator/>
      </w:r>
    </w:p>
  </w:footnote>
  <w:footnote w:type="continuationSeparator" w:id="0">
    <w:p w:rsidR="00EB0457" w:rsidRDefault="00EB0457" w:rsidP="0033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87A"/>
    <w:rsid w:val="000760CD"/>
    <w:rsid w:val="001641F7"/>
    <w:rsid w:val="001729DE"/>
    <w:rsid w:val="001F196F"/>
    <w:rsid w:val="002242F5"/>
    <w:rsid w:val="00280703"/>
    <w:rsid w:val="003129BE"/>
    <w:rsid w:val="00335B1C"/>
    <w:rsid w:val="004231AC"/>
    <w:rsid w:val="00695A87"/>
    <w:rsid w:val="00831504"/>
    <w:rsid w:val="0086064B"/>
    <w:rsid w:val="008A7EEF"/>
    <w:rsid w:val="008B4994"/>
    <w:rsid w:val="008C17C3"/>
    <w:rsid w:val="009B787A"/>
    <w:rsid w:val="00A20193"/>
    <w:rsid w:val="00AC4D4D"/>
    <w:rsid w:val="00B42A57"/>
    <w:rsid w:val="00B42F2F"/>
    <w:rsid w:val="00D66447"/>
    <w:rsid w:val="00DC2C99"/>
    <w:rsid w:val="00EB0457"/>
    <w:rsid w:val="00F2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3E332E-4A21-4589-87C7-7A6029D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B1C"/>
    <w:rPr>
      <w:sz w:val="18"/>
      <w:szCs w:val="18"/>
    </w:rPr>
  </w:style>
  <w:style w:type="table" w:styleId="a7">
    <w:name w:val="Table Grid"/>
    <w:basedOn w:val="a1"/>
    <w:uiPriority w:val="39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60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76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PixySun</dc:creator>
  <cp:keywords/>
  <dc:description/>
  <cp:lastModifiedBy>张露莎</cp:lastModifiedBy>
  <cp:revision>9</cp:revision>
  <dcterms:created xsi:type="dcterms:W3CDTF">2017-06-29T15:00:00Z</dcterms:created>
  <dcterms:modified xsi:type="dcterms:W3CDTF">2017-07-20T12:06:00Z</dcterms:modified>
</cp:coreProperties>
</file>